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304B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00C6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35EA4" w:rsidP="001A6A1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00C6C" w:rsidRPr="000631DA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  <w:r w:rsidR="000631DA" w:rsidRPr="000631DA"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 w:rsidR="000631DA" w:rsidRPr="000631DA">
                  <w:rPr>
                    <w:rFonts w:ascii="Times New Roman" w:hAnsi="Times New Roman"/>
                    <w:b/>
                    <w:sz w:val="24"/>
                  </w:rPr>
                  <w:t>Humánszolgáltatói</w:t>
                </w:r>
                <w:proofErr w:type="spellEnd"/>
                <w:r w:rsidR="000631DA" w:rsidRPr="000631DA">
                  <w:rPr>
                    <w:rFonts w:ascii="Times New Roman" w:hAnsi="Times New Roman"/>
                    <w:b/>
                    <w:sz w:val="24"/>
                  </w:rPr>
                  <w:t xml:space="preserve"> és Igazgatási Főosztály</w:t>
                </w:r>
              </w:sdtContent>
            </w:sdt>
            <w:r w:rsidR="00791BCE" w:rsidRPr="000631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00C6C" w:rsidRPr="000631DA">
                      <w:rPr>
                        <w:rFonts w:ascii="Times New Roman" w:hAnsi="Times New Roman"/>
                        <w:b/>
                        <w:sz w:val="24"/>
                      </w:rPr>
                      <w:t>vezető</w:t>
                    </w:r>
                    <w:r w:rsidR="000631DA" w:rsidRPr="000631DA">
                      <w:rPr>
                        <w:rFonts w:ascii="Times New Roman" w:hAnsi="Times New Roman"/>
                        <w:b/>
                        <w:sz w:val="24"/>
                      </w:rPr>
                      <w:t>je</w:t>
                    </w:r>
                  </w:sdtContent>
                </w:sdt>
              </w:sdtContent>
            </w:sdt>
          </w:p>
        </w:tc>
      </w:tr>
    </w:tbl>
    <w:p w:rsidR="00CC0CD0" w:rsidRPr="005B03DE" w:rsidRDefault="00000C6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00C6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0C6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631DA" w:rsidRDefault="00000C6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631DA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0631D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631DA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631DA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631DA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0631D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631DA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0631DA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0631DA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0631D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631DA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631D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631DA" w:rsidRDefault="00000C6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631DA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304B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00C6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0631DA" w:rsidRDefault="00E35EA4" w:rsidP="008753F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8753FC">
                  <w:rPr>
                    <w:rFonts w:ascii="Times New Roman" w:hAnsi="Times New Roman"/>
                    <w:sz w:val="24"/>
                    <w:szCs w:val="24"/>
                  </w:rPr>
                  <w:t>Döntés a</w:t>
                </w:r>
                <w:r w:rsidR="00660CD0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="00000C6C" w:rsidRPr="000631DA">
                  <w:rPr>
                    <w:rFonts w:ascii="Times New Roman" w:eastAsia="Calibri" w:hAnsi="Times New Roman"/>
                    <w:sz w:val="24"/>
                  </w:rPr>
                  <w:t>Gólem Színház Közhasznú Egyesület s</w:t>
                </w:r>
                <w:r w:rsidR="00660CD0">
                  <w:rPr>
                    <w:rFonts w:ascii="Times New Roman" w:eastAsia="Calibri" w:hAnsi="Times New Roman"/>
                    <w:sz w:val="24"/>
                  </w:rPr>
                  <w:t>zakmai be</w:t>
                </w:r>
                <w:r w:rsidR="008753FC">
                  <w:rPr>
                    <w:rFonts w:ascii="Times New Roman" w:eastAsia="Calibri" w:hAnsi="Times New Roman"/>
                    <w:sz w:val="24"/>
                  </w:rPr>
                  <w:t>számolójáról</w:t>
                </w:r>
              </w:sdtContent>
            </w:sdt>
          </w:p>
        </w:tc>
      </w:tr>
    </w:tbl>
    <w:p w:rsidR="00CC0CD0" w:rsidRPr="005B03DE" w:rsidRDefault="00000C6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00C6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Molnár-Csomós Ilona</w:t>
          </w:r>
        </w:sdtContent>
      </w:sdt>
    </w:p>
    <w:p w:rsidR="00791BCE" w:rsidRPr="005B03DE" w:rsidRDefault="00000C6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 és sport referens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31DA" w:rsidRPr="005B03DE" w:rsidRDefault="000631D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0C6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Default="000631D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Default="000631D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000C6C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631DA" w:rsidRDefault="00000C6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631D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631D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631DA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0631DA" w:rsidRDefault="00000C6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631D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631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31D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631DA">
        <w:rPr>
          <w:rFonts w:ascii="Times New Roman" w:hAnsi="Times New Roman"/>
          <w:b/>
          <w:bCs/>
          <w:sz w:val="24"/>
          <w:szCs w:val="24"/>
        </w:rPr>
        <w:t>egyszerű</w:t>
      </w:r>
      <w:r w:rsidRPr="000631D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73BD9" w:rsidRPr="00373BD9" w:rsidRDefault="00000C6C" w:rsidP="007E7C94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insertionPlace_0"/>
      <w:bookmarkStart w:id="1" w:name="insertionPlace"/>
      <w:r w:rsidRPr="00373BD9">
        <w:rPr>
          <w:rFonts w:ascii="Times New Roman" w:hAnsi="Times New Roman"/>
          <w:b/>
          <w:sz w:val="24"/>
          <w:szCs w:val="24"/>
        </w:rPr>
        <w:lastRenderedPageBreak/>
        <w:t>Tisztelt Bizottság!</w:t>
      </w:r>
    </w:p>
    <w:p w:rsidR="00E224B4" w:rsidRDefault="00000C6C" w:rsidP="007E7C94">
      <w:pPr>
        <w:jc w:val="both"/>
        <w:rPr>
          <w:rFonts w:ascii="Times New Roman" w:hAnsi="Times New Roman"/>
          <w:sz w:val="24"/>
          <w:szCs w:val="24"/>
        </w:rPr>
      </w:pPr>
      <w:r w:rsidRPr="00E224B4">
        <w:rPr>
          <w:rFonts w:ascii="Times New Roman" w:hAnsi="Times New Roman"/>
          <w:sz w:val="24"/>
          <w:szCs w:val="24"/>
        </w:rPr>
        <w:t xml:space="preserve">Budapest Főváros VII. Kerület Erzsébetváros Önkormányzata a </w:t>
      </w:r>
      <w:r>
        <w:rPr>
          <w:rFonts w:ascii="Times New Roman" w:hAnsi="Times New Roman"/>
          <w:sz w:val="24"/>
          <w:szCs w:val="24"/>
        </w:rPr>
        <w:t xml:space="preserve">Gólem Színház Közhasznú Egyesülettel (a továbbiakban: Egyesület) </w:t>
      </w:r>
      <w:r w:rsidRPr="00E224B4">
        <w:rPr>
          <w:rFonts w:ascii="Times New Roman" w:hAnsi="Times New Roman"/>
          <w:sz w:val="24"/>
          <w:szCs w:val="24"/>
        </w:rPr>
        <w:t xml:space="preserve">2019. szeptember 5. napján Közszolgáltatási </w:t>
      </w:r>
      <w:r w:rsidRPr="009F10E4">
        <w:rPr>
          <w:rFonts w:ascii="Times New Roman" w:hAnsi="Times New Roman"/>
          <w:sz w:val="24"/>
          <w:szCs w:val="24"/>
        </w:rPr>
        <w:t xml:space="preserve">szerződést kötött előadó-művészeti </w:t>
      </w:r>
      <w:r w:rsidRPr="00E224B4">
        <w:rPr>
          <w:rFonts w:ascii="Times New Roman" w:hAnsi="Times New Roman"/>
          <w:sz w:val="24"/>
          <w:szCs w:val="24"/>
        </w:rPr>
        <w:t xml:space="preserve">szolgáltatások biztosítására, amely a Képviselő-testület </w:t>
      </w:r>
      <w:r>
        <w:rPr>
          <w:rFonts w:ascii="Times New Roman" w:hAnsi="Times New Roman"/>
          <w:sz w:val="24"/>
          <w:szCs w:val="24"/>
        </w:rPr>
        <w:t>164</w:t>
      </w:r>
      <w:r w:rsidRPr="00E224B4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4</w:t>
      </w:r>
      <w:r w:rsidRPr="00E224B4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</w:t>
      </w:r>
      <w:r w:rsidRPr="00E224B4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5</w:t>
      </w:r>
      <w:r w:rsidRPr="00E224B4">
        <w:rPr>
          <w:rFonts w:ascii="Times New Roman" w:hAnsi="Times New Roman"/>
          <w:sz w:val="24"/>
          <w:szCs w:val="24"/>
        </w:rPr>
        <w:t xml:space="preserve">.) határozata alapján </w:t>
      </w:r>
      <w:r>
        <w:rPr>
          <w:rFonts w:ascii="Times New Roman" w:hAnsi="Times New Roman"/>
          <w:sz w:val="24"/>
          <w:szCs w:val="24"/>
        </w:rPr>
        <w:t xml:space="preserve">módosult </w:t>
      </w:r>
      <w:r w:rsidRPr="00E224B4">
        <w:rPr>
          <w:rFonts w:ascii="Times New Roman" w:hAnsi="Times New Roman"/>
          <w:sz w:val="24"/>
          <w:szCs w:val="24"/>
        </w:rPr>
        <w:t>(1. melléklet). Ezt követően 2024</w:t>
      </w:r>
      <w:r w:rsidR="009617AD">
        <w:rPr>
          <w:rFonts w:ascii="Times New Roman" w:hAnsi="Times New Roman"/>
          <w:sz w:val="24"/>
          <w:szCs w:val="24"/>
        </w:rPr>
        <w:t xml:space="preserve"> </w:t>
      </w:r>
      <w:r w:rsidRPr="00E224B4">
        <w:rPr>
          <w:rFonts w:ascii="Times New Roman" w:hAnsi="Times New Roman"/>
          <w:sz w:val="24"/>
          <w:szCs w:val="24"/>
        </w:rPr>
        <w:t>év folyamán</w:t>
      </w:r>
      <w:r w:rsidR="00DF3099">
        <w:rPr>
          <w:rFonts w:ascii="Times New Roman" w:hAnsi="Times New Roman"/>
          <w:sz w:val="24"/>
          <w:szCs w:val="24"/>
        </w:rPr>
        <w:t xml:space="preserve"> a</w:t>
      </w:r>
      <w:r w:rsidR="009F10E4">
        <w:rPr>
          <w:rFonts w:ascii="Times New Roman" w:hAnsi="Times New Roman"/>
          <w:sz w:val="24"/>
          <w:szCs w:val="24"/>
        </w:rPr>
        <w:t xml:space="preserve"> </w:t>
      </w:r>
      <w:r w:rsidR="009F10E4" w:rsidRPr="009F10E4">
        <w:rPr>
          <w:rFonts w:ascii="Times New Roman" w:hAnsi="Times New Roman"/>
          <w:sz w:val="24"/>
          <w:szCs w:val="24"/>
        </w:rPr>
        <w:t xml:space="preserve">Képviselő-testület </w:t>
      </w:r>
      <w:r w:rsidR="009F10E4">
        <w:rPr>
          <w:rFonts w:ascii="Times New Roman" w:hAnsi="Times New Roman"/>
          <w:sz w:val="24"/>
          <w:szCs w:val="24"/>
        </w:rPr>
        <w:t>320</w:t>
      </w:r>
      <w:r w:rsidR="009F10E4" w:rsidRPr="009F10E4">
        <w:rPr>
          <w:rFonts w:ascii="Times New Roman" w:hAnsi="Times New Roman"/>
          <w:sz w:val="24"/>
          <w:szCs w:val="24"/>
        </w:rPr>
        <w:t>/2024. (</w:t>
      </w:r>
      <w:r w:rsidR="009F10E4">
        <w:rPr>
          <w:rFonts w:ascii="Times New Roman" w:hAnsi="Times New Roman"/>
          <w:sz w:val="24"/>
          <w:szCs w:val="24"/>
        </w:rPr>
        <w:t>XII</w:t>
      </w:r>
      <w:r w:rsidR="009F10E4" w:rsidRPr="009F10E4">
        <w:rPr>
          <w:rFonts w:ascii="Times New Roman" w:hAnsi="Times New Roman"/>
          <w:sz w:val="24"/>
          <w:szCs w:val="24"/>
        </w:rPr>
        <w:t>.1</w:t>
      </w:r>
      <w:r w:rsidR="009F10E4">
        <w:rPr>
          <w:rFonts w:ascii="Times New Roman" w:hAnsi="Times New Roman"/>
          <w:sz w:val="24"/>
          <w:szCs w:val="24"/>
        </w:rPr>
        <w:t>1</w:t>
      </w:r>
      <w:r w:rsidR="009F10E4" w:rsidRPr="009F10E4">
        <w:rPr>
          <w:rFonts w:ascii="Times New Roman" w:hAnsi="Times New Roman"/>
          <w:sz w:val="24"/>
          <w:szCs w:val="24"/>
        </w:rPr>
        <w:t xml:space="preserve">.) határozata alapján </w:t>
      </w:r>
      <w:r w:rsidR="009F10E4">
        <w:rPr>
          <w:rFonts w:ascii="Times New Roman" w:hAnsi="Times New Roman"/>
          <w:sz w:val="24"/>
          <w:szCs w:val="24"/>
        </w:rPr>
        <w:t>újabb szerződésmódosításra került sor</w:t>
      </w:r>
      <w:r w:rsidR="0042039D">
        <w:rPr>
          <w:rFonts w:ascii="Times New Roman" w:hAnsi="Times New Roman"/>
          <w:sz w:val="24"/>
          <w:szCs w:val="24"/>
        </w:rPr>
        <w:t xml:space="preserve">. </w:t>
      </w:r>
      <w:r w:rsidRPr="00E224B4">
        <w:rPr>
          <w:rFonts w:ascii="Times New Roman" w:hAnsi="Times New Roman"/>
          <w:sz w:val="24"/>
          <w:szCs w:val="24"/>
        </w:rPr>
        <w:t>(2. melléklet).</w:t>
      </w:r>
    </w:p>
    <w:p w:rsidR="007E7C94" w:rsidRDefault="00000C6C" w:rsidP="000631D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9F10E4">
        <w:rPr>
          <w:rFonts w:ascii="Times New Roman" w:hAnsi="Times New Roman"/>
          <w:sz w:val="24"/>
          <w:szCs w:val="24"/>
        </w:rPr>
        <w:t>A közszolgáltatási szerződés keretében a</w:t>
      </w:r>
      <w:r w:rsidR="001E491B">
        <w:rPr>
          <w:rFonts w:ascii="Times New Roman" w:hAnsi="Times New Roman"/>
          <w:sz w:val="24"/>
          <w:szCs w:val="24"/>
        </w:rPr>
        <w:t>z Egyesület</w:t>
      </w:r>
      <w:r w:rsidRPr="009F10E4">
        <w:rPr>
          <w:rFonts w:ascii="Times New Roman" w:hAnsi="Times New Roman"/>
          <w:sz w:val="24"/>
          <w:szCs w:val="24"/>
        </w:rPr>
        <w:t xml:space="preserve"> a következő feladatokat vállalja:</w:t>
      </w:r>
    </w:p>
    <w:p w:rsidR="00E67BEF" w:rsidRPr="000631DA" w:rsidRDefault="00000C6C" w:rsidP="00E67BEF">
      <w:pPr>
        <w:pStyle w:val="Listaszerbekezds"/>
        <w:numPr>
          <w:ilvl w:val="0"/>
          <w:numId w:val="21"/>
        </w:numPr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0631DA">
        <w:rPr>
          <w:rFonts w:ascii="Times New Roman" w:hAnsi="Times New Roman"/>
          <w:sz w:val="23"/>
          <w:szCs w:val="23"/>
        </w:rPr>
        <w:t xml:space="preserve">szakmai együttműködést vállal az Erzsébetvárosi Zsidó Történeti Tárat működtető Erzsébetvárosi Zsidó Örökségért Alapítvánnyal. A szakmai együttműködés az Erzsébetvárosi Zsidó Történeti Tár és a Gólem Színház szakmai </w:t>
      </w:r>
      <w:proofErr w:type="gramStart"/>
      <w:r w:rsidRPr="000631DA">
        <w:rPr>
          <w:rFonts w:ascii="Times New Roman" w:hAnsi="Times New Roman"/>
          <w:sz w:val="23"/>
          <w:szCs w:val="23"/>
        </w:rPr>
        <w:t>koncepciójának</w:t>
      </w:r>
      <w:proofErr w:type="gramEnd"/>
      <w:r w:rsidRPr="000631DA">
        <w:rPr>
          <w:rFonts w:ascii="Times New Roman" w:hAnsi="Times New Roman"/>
          <w:sz w:val="23"/>
          <w:szCs w:val="23"/>
        </w:rPr>
        <w:t xml:space="preserve"> mentén közös, egymásra épülő programok megvalósítására, napi s</w:t>
      </w:r>
      <w:r w:rsidR="00316D3A">
        <w:rPr>
          <w:rFonts w:ascii="Times New Roman" w:hAnsi="Times New Roman"/>
          <w:sz w:val="23"/>
          <w:szCs w:val="23"/>
        </w:rPr>
        <w:t>zintű kapcsolattartásra irányul</w:t>
      </w:r>
      <w:r w:rsidR="001A0222">
        <w:rPr>
          <w:rFonts w:ascii="Times New Roman" w:hAnsi="Times New Roman"/>
          <w:sz w:val="23"/>
          <w:szCs w:val="23"/>
        </w:rPr>
        <w:t>.</w:t>
      </w:r>
    </w:p>
    <w:p w:rsidR="00E67BEF" w:rsidRPr="000631DA" w:rsidRDefault="00000C6C" w:rsidP="00E67BEF">
      <w:pPr>
        <w:pStyle w:val="Listaszerbekezds"/>
        <w:numPr>
          <w:ilvl w:val="0"/>
          <w:numId w:val="22"/>
        </w:numPr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0631DA">
        <w:rPr>
          <w:rFonts w:ascii="Times New Roman" w:hAnsi="Times New Roman"/>
          <w:sz w:val="23"/>
          <w:szCs w:val="23"/>
        </w:rPr>
        <w:t>zsidó előadó-művészeti központot működtet az Önkormányzati tulajdonban lévő 1077 Budapest, Csányi u. 3. szám alatti épületben. Az általa szervezett kulturális események belépőjegyeinek árából a kerületi lakos</w:t>
      </w:r>
      <w:r w:rsidR="00316D3A">
        <w:rPr>
          <w:rFonts w:ascii="Times New Roman" w:hAnsi="Times New Roman"/>
          <w:sz w:val="23"/>
          <w:szCs w:val="23"/>
        </w:rPr>
        <w:t>oknak 30 % kedvezményt biztosít</w:t>
      </w:r>
      <w:r w:rsidR="001A0222">
        <w:rPr>
          <w:rFonts w:ascii="Times New Roman" w:hAnsi="Times New Roman"/>
          <w:sz w:val="23"/>
          <w:szCs w:val="23"/>
        </w:rPr>
        <w:t>.</w:t>
      </w:r>
    </w:p>
    <w:p w:rsidR="00E67BEF" w:rsidRPr="000631DA" w:rsidRDefault="00000C6C" w:rsidP="00E67BEF">
      <w:pPr>
        <w:pStyle w:val="Listaszerbekezds"/>
        <w:numPr>
          <w:ilvl w:val="0"/>
          <w:numId w:val="23"/>
        </w:numPr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0631DA">
        <w:rPr>
          <w:rFonts w:ascii="Times New Roman" w:hAnsi="Times New Roman"/>
          <w:sz w:val="23"/>
          <w:szCs w:val="23"/>
        </w:rPr>
        <w:t xml:space="preserve">együttműködik a kerület iskoláival a zsidó közösség és kultúra művészeti eszközökkel </w:t>
      </w:r>
      <w:r w:rsidR="00316D3A">
        <w:rPr>
          <w:rFonts w:ascii="Times New Roman" w:hAnsi="Times New Roman"/>
          <w:sz w:val="23"/>
          <w:szCs w:val="23"/>
        </w:rPr>
        <w:t>történő megismertetése céljából</w:t>
      </w:r>
      <w:r w:rsidR="001A0222">
        <w:rPr>
          <w:rFonts w:ascii="Times New Roman" w:hAnsi="Times New Roman"/>
          <w:sz w:val="23"/>
          <w:szCs w:val="23"/>
        </w:rPr>
        <w:t>,</w:t>
      </w:r>
    </w:p>
    <w:p w:rsidR="00E67BEF" w:rsidRPr="000631DA" w:rsidRDefault="00000C6C" w:rsidP="00E67BEF">
      <w:pPr>
        <w:pStyle w:val="Listaszerbekezds"/>
        <w:numPr>
          <w:ilvl w:val="0"/>
          <w:numId w:val="24"/>
        </w:numPr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0631DA">
        <w:rPr>
          <w:rFonts w:ascii="Times New Roman" w:hAnsi="Times New Roman"/>
          <w:sz w:val="23"/>
          <w:szCs w:val="23"/>
        </w:rPr>
        <w:t xml:space="preserve">együttműködik a helyi rendfenntartókkal, szociális munkásokkal, önkormányzati dolgozókkal a zsidó közösség életének, szokásainak megismertetése, az </w:t>
      </w:r>
      <w:proofErr w:type="gramStart"/>
      <w:r w:rsidRPr="000631DA">
        <w:rPr>
          <w:rFonts w:ascii="Times New Roman" w:hAnsi="Times New Roman"/>
          <w:sz w:val="23"/>
          <w:szCs w:val="23"/>
        </w:rPr>
        <w:t>interakciós</w:t>
      </w:r>
      <w:proofErr w:type="gramEnd"/>
      <w:r w:rsidR="00316D3A">
        <w:rPr>
          <w:rFonts w:ascii="Times New Roman" w:hAnsi="Times New Roman"/>
          <w:sz w:val="23"/>
          <w:szCs w:val="23"/>
        </w:rPr>
        <w:t xml:space="preserve"> nehézségek feloldása érdekében</w:t>
      </w:r>
      <w:r w:rsidR="001A0222">
        <w:rPr>
          <w:rFonts w:ascii="Times New Roman" w:hAnsi="Times New Roman"/>
          <w:sz w:val="23"/>
          <w:szCs w:val="23"/>
        </w:rPr>
        <w:t>,</w:t>
      </w:r>
    </w:p>
    <w:p w:rsidR="00E67BEF" w:rsidRPr="000631DA" w:rsidRDefault="00000C6C" w:rsidP="00E67BEF">
      <w:pPr>
        <w:pStyle w:val="Listaszerbekezds"/>
        <w:numPr>
          <w:ilvl w:val="0"/>
          <w:numId w:val="25"/>
        </w:numPr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0631DA">
        <w:rPr>
          <w:rFonts w:ascii="Times New Roman" w:hAnsi="Times New Roman"/>
          <w:sz w:val="23"/>
          <w:szCs w:val="23"/>
        </w:rPr>
        <w:t>közreműködik az Önkormányzat zsidó kultúrával összefüggő stratégiájának kidolgozásába</w:t>
      </w:r>
      <w:r w:rsidR="00316D3A">
        <w:rPr>
          <w:rFonts w:ascii="Times New Roman" w:hAnsi="Times New Roman"/>
          <w:sz w:val="23"/>
          <w:szCs w:val="23"/>
        </w:rPr>
        <w:t>n</w:t>
      </w:r>
      <w:r w:rsidR="001A0222">
        <w:rPr>
          <w:rFonts w:ascii="Times New Roman" w:hAnsi="Times New Roman"/>
          <w:sz w:val="23"/>
          <w:szCs w:val="23"/>
        </w:rPr>
        <w:t>,</w:t>
      </w:r>
    </w:p>
    <w:p w:rsidR="00E67BEF" w:rsidRPr="000631DA" w:rsidRDefault="00000C6C" w:rsidP="00E67BEF">
      <w:pPr>
        <w:pStyle w:val="Listaszerbekezds"/>
        <w:numPr>
          <w:ilvl w:val="0"/>
          <w:numId w:val="26"/>
        </w:numPr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0631DA">
        <w:rPr>
          <w:rFonts w:ascii="Times New Roman" w:hAnsi="Times New Roman"/>
          <w:sz w:val="23"/>
          <w:szCs w:val="23"/>
        </w:rPr>
        <w:t>részt vesz az önkormányza</w:t>
      </w:r>
      <w:r w:rsidR="00316D3A">
        <w:rPr>
          <w:rFonts w:ascii="Times New Roman" w:hAnsi="Times New Roman"/>
          <w:sz w:val="23"/>
          <w:szCs w:val="23"/>
        </w:rPr>
        <w:t>t rendezvényeinek szervezésében</w:t>
      </w:r>
      <w:r w:rsidR="001A0222">
        <w:rPr>
          <w:rFonts w:ascii="Times New Roman" w:hAnsi="Times New Roman"/>
          <w:sz w:val="23"/>
          <w:szCs w:val="23"/>
        </w:rPr>
        <w:t>,</w:t>
      </w:r>
    </w:p>
    <w:p w:rsidR="00E67BEF" w:rsidRPr="000631DA" w:rsidRDefault="00000C6C" w:rsidP="00E67BEF">
      <w:pPr>
        <w:pStyle w:val="Listaszerbekezds"/>
        <w:numPr>
          <w:ilvl w:val="0"/>
          <w:numId w:val="27"/>
        </w:numPr>
        <w:ind w:left="414" w:hanging="357"/>
        <w:jc w:val="both"/>
        <w:rPr>
          <w:rFonts w:ascii="Times New Roman" w:hAnsi="Times New Roman"/>
          <w:sz w:val="23"/>
          <w:szCs w:val="23"/>
        </w:rPr>
      </w:pPr>
      <w:proofErr w:type="gramStart"/>
      <w:r w:rsidRPr="000631DA">
        <w:rPr>
          <w:rFonts w:ascii="Times New Roman" w:hAnsi="Times New Roman"/>
          <w:sz w:val="23"/>
          <w:szCs w:val="23"/>
        </w:rPr>
        <w:t>aktívan</w:t>
      </w:r>
      <w:proofErr w:type="gramEnd"/>
      <w:r w:rsidRPr="000631DA">
        <w:rPr>
          <w:rFonts w:ascii="Times New Roman" w:hAnsi="Times New Roman"/>
          <w:sz w:val="23"/>
          <w:szCs w:val="23"/>
        </w:rPr>
        <w:t xml:space="preserve"> részt vesz az önkormányzat zsidó  történeti rendezvényeinek</w:t>
      </w:r>
      <w:r w:rsidR="00316D3A">
        <w:rPr>
          <w:rFonts w:ascii="Times New Roman" w:hAnsi="Times New Roman"/>
          <w:sz w:val="23"/>
          <w:szCs w:val="23"/>
        </w:rPr>
        <w:t xml:space="preserve"> kidolgozásában, bonyolításában</w:t>
      </w:r>
      <w:r w:rsidR="001A0222">
        <w:rPr>
          <w:rFonts w:ascii="Times New Roman" w:hAnsi="Times New Roman"/>
          <w:sz w:val="23"/>
          <w:szCs w:val="23"/>
        </w:rPr>
        <w:t>,</w:t>
      </w:r>
      <w:bookmarkStart w:id="2" w:name="_GoBack"/>
      <w:bookmarkEnd w:id="2"/>
    </w:p>
    <w:p w:rsidR="00E67BEF" w:rsidRPr="000631DA" w:rsidRDefault="00000C6C" w:rsidP="00D565C0">
      <w:pPr>
        <w:pStyle w:val="Listaszerbekezds"/>
        <w:numPr>
          <w:ilvl w:val="0"/>
          <w:numId w:val="28"/>
        </w:numPr>
        <w:spacing w:after="120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0631DA">
        <w:rPr>
          <w:rFonts w:ascii="Times New Roman" w:hAnsi="Times New Roman"/>
          <w:sz w:val="23"/>
          <w:szCs w:val="23"/>
        </w:rPr>
        <w:t>évente nyolc előadására tíz-tíz ingyenes belépőjegyet biztosít az Önkormányzat részére.</w:t>
      </w:r>
    </w:p>
    <w:p w:rsidR="009F10E4" w:rsidRDefault="00000C6C" w:rsidP="007E7C94">
      <w:pPr>
        <w:jc w:val="both"/>
        <w:rPr>
          <w:rFonts w:ascii="Times New Roman" w:hAnsi="Times New Roman"/>
          <w:sz w:val="24"/>
          <w:szCs w:val="24"/>
        </w:rPr>
      </w:pPr>
      <w:r w:rsidRPr="009F10E4">
        <w:rPr>
          <w:rFonts w:ascii="Times New Roman" w:hAnsi="Times New Roman"/>
          <w:sz w:val="24"/>
          <w:szCs w:val="24"/>
        </w:rPr>
        <w:t xml:space="preserve">A 2025. évre nyújtott </w:t>
      </w:r>
      <w:r>
        <w:rPr>
          <w:rFonts w:ascii="Times New Roman" w:hAnsi="Times New Roman"/>
          <w:sz w:val="24"/>
          <w:szCs w:val="24"/>
        </w:rPr>
        <w:t>10</w:t>
      </w:r>
      <w:r w:rsidRPr="009F10E4">
        <w:rPr>
          <w:rFonts w:ascii="Times New Roman" w:hAnsi="Times New Roman"/>
          <w:sz w:val="24"/>
          <w:szCs w:val="24"/>
        </w:rPr>
        <w:t>.</w:t>
      </w:r>
      <w:r w:rsidR="001E491B">
        <w:rPr>
          <w:rFonts w:ascii="Times New Roman" w:hAnsi="Times New Roman"/>
          <w:sz w:val="24"/>
          <w:szCs w:val="24"/>
        </w:rPr>
        <w:t>0</w:t>
      </w:r>
      <w:r w:rsidRPr="009F10E4">
        <w:rPr>
          <w:rFonts w:ascii="Times New Roman" w:hAnsi="Times New Roman"/>
          <w:sz w:val="24"/>
          <w:szCs w:val="24"/>
        </w:rPr>
        <w:t>00.000,- Ft összegű támogatás felhasználásáról a</w:t>
      </w:r>
      <w:r>
        <w:rPr>
          <w:rFonts w:ascii="Times New Roman" w:hAnsi="Times New Roman"/>
          <w:sz w:val="24"/>
          <w:szCs w:val="24"/>
        </w:rPr>
        <w:t>z</w:t>
      </w:r>
      <w:r w:rsidRPr="009F10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Egyesületnek</w:t>
      </w:r>
      <w:r w:rsidRPr="009F10E4">
        <w:rPr>
          <w:rFonts w:ascii="Times New Roman" w:hAnsi="Times New Roman"/>
          <w:sz w:val="24"/>
          <w:szCs w:val="24"/>
        </w:rPr>
        <w:t xml:space="preserve"> a tárgyévet követő </w:t>
      </w:r>
      <w:r>
        <w:rPr>
          <w:rFonts w:ascii="Times New Roman" w:hAnsi="Times New Roman"/>
          <w:sz w:val="24"/>
          <w:szCs w:val="24"/>
        </w:rPr>
        <w:t>január</w:t>
      </w:r>
      <w:r w:rsidRPr="009F10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9F10E4">
        <w:rPr>
          <w:rFonts w:ascii="Times New Roman" w:hAnsi="Times New Roman"/>
          <w:sz w:val="24"/>
          <w:szCs w:val="24"/>
        </w:rPr>
        <w:t xml:space="preserve">1. napjáig kellett elszámolnia, a szakmai beszámoló elfogadásáról a Művelődési, Kulturális és Szociális Bizottság jogosult dönteni. A közszolgáltatási szerződés </w:t>
      </w:r>
      <w:r w:rsidR="001E491B">
        <w:rPr>
          <w:rFonts w:ascii="Times New Roman" w:hAnsi="Times New Roman"/>
          <w:sz w:val="24"/>
          <w:szCs w:val="24"/>
        </w:rPr>
        <w:t>I</w:t>
      </w:r>
      <w:r w:rsidRPr="009F10E4">
        <w:rPr>
          <w:rFonts w:ascii="Times New Roman" w:hAnsi="Times New Roman"/>
          <w:sz w:val="24"/>
          <w:szCs w:val="24"/>
        </w:rPr>
        <w:t>V. pontja szerint nyújtott támogatás felhasználásáról szóló pénzügyi elszámolást a Gazdasági Főosztály Vagyonkezelési Osztálya véleményezte és a 2026. február 1</w:t>
      </w:r>
      <w:r w:rsidR="001E491B">
        <w:rPr>
          <w:rFonts w:ascii="Times New Roman" w:hAnsi="Times New Roman"/>
          <w:sz w:val="24"/>
          <w:szCs w:val="24"/>
        </w:rPr>
        <w:t>7</w:t>
      </w:r>
      <w:r w:rsidRPr="009F10E4">
        <w:rPr>
          <w:rFonts w:ascii="Times New Roman" w:hAnsi="Times New Roman"/>
          <w:sz w:val="24"/>
          <w:szCs w:val="24"/>
        </w:rPr>
        <w:t>. napján kiállított hiánypótlási felhívást követően benyújtott hiánypótlás alapján az elszámolás jóváhagyását javasolta. A</w:t>
      </w:r>
      <w:r w:rsidR="001E491B">
        <w:rPr>
          <w:rFonts w:ascii="Times New Roman" w:hAnsi="Times New Roman"/>
          <w:sz w:val="24"/>
          <w:szCs w:val="24"/>
        </w:rPr>
        <w:t>z Egyesület</w:t>
      </w:r>
      <w:r w:rsidRPr="009F10E4">
        <w:rPr>
          <w:rFonts w:ascii="Times New Roman" w:hAnsi="Times New Roman"/>
          <w:sz w:val="24"/>
          <w:szCs w:val="24"/>
        </w:rPr>
        <w:t xml:space="preserve"> 2025. évi szakmai beszámolója a</w:t>
      </w:r>
      <w:r w:rsidR="00A776FE">
        <w:rPr>
          <w:rFonts w:ascii="Times New Roman" w:hAnsi="Times New Roman"/>
          <w:sz w:val="24"/>
          <w:szCs w:val="24"/>
        </w:rPr>
        <w:t xml:space="preserve"> határozati javaslat </w:t>
      </w:r>
      <w:r w:rsidRPr="009F10E4">
        <w:rPr>
          <w:rFonts w:ascii="Times New Roman" w:hAnsi="Times New Roman"/>
          <w:sz w:val="24"/>
          <w:szCs w:val="24"/>
        </w:rPr>
        <w:t>mellékletét képezi, mely tartalmazza a közszolgáltatási szerződésben vállalt feladatok megvalósításának bemutatását is</w:t>
      </w:r>
      <w:r w:rsidR="00D565C0">
        <w:rPr>
          <w:rFonts w:ascii="Times New Roman" w:hAnsi="Times New Roman"/>
          <w:sz w:val="24"/>
          <w:szCs w:val="24"/>
        </w:rPr>
        <w:t>.</w:t>
      </w:r>
    </w:p>
    <w:p w:rsidR="00E67BEF" w:rsidRPr="009F10E4" w:rsidRDefault="00000C6C" w:rsidP="00E67BEF">
      <w:pPr>
        <w:jc w:val="both"/>
        <w:rPr>
          <w:rFonts w:ascii="Times New Roman" w:hAnsi="Times New Roman"/>
          <w:sz w:val="24"/>
          <w:szCs w:val="24"/>
        </w:rPr>
      </w:pPr>
      <w:r w:rsidRPr="00476A51">
        <w:rPr>
          <w:rFonts w:ascii="Times New Roman" w:hAnsi="Times New Roman"/>
          <w:sz w:val="24"/>
          <w:szCs w:val="24"/>
        </w:rPr>
        <w:t>Az Erzsébetvárosi Zsidó Történeti Tárral történő együttműködés keretében megvalósult a zsidó Budapest 150 éve programsorozat, amely az együttműködő felek közös döntése értelmében hagyományteremtő jell</w:t>
      </w:r>
      <w:r w:rsidR="00993F7A">
        <w:rPr>
          <w:rFonts w:ascii="Times New Roman" w:hAnsi="Times New Roman"/>
          <w:sz w:val="24"/>
          <w:szCs w:val="24"/>
        </w:rPr>
        <w:t>e</w:t>
      </w:r>
      <w:r w:rsidRPr="00476A51">
        <w:rPr>
          <w:rFonts w:ascii="Times New Roman" w:hAnsi="Times New Roman"/>
          <w:sz w:val="24"/>
          <w:szCs w:val="24"/>
        </w:rPr>
        <w:t>ggel került megrendezésre. A</w:t>
      </w:r>
      <w:r w:rsidR="00316D3A">
        <w:rPr>
          <w:rFonts w:ascii="Times New Roman" w:hAnsi="Times New Roman"/>
          <w:sz w:val="24"/>
          <w:szCs w:val="24"/>
        </w:rPr>
        <w:t xml:space="preserve">z Egyesület </w:t>
      </w:r>
      <w:r w:rsidRPr="00476A51">
        <w:rPr>
          <w:rFonts w:ascii="Times New Roman" w:hAnsi="Times New Roman"/>
          <w:sz w:val="24"/>
          <w:szCs w:val="24"/>
        </w:rPr>
        <w:t>által működtetett 1077 Budapest, Csányi u. 3. szám alatti zsidó előadó-művészeti központ kulturális eseményeinek belépőjegy ár</w:t>
      </w:r>
      <w:r w:rsidR="00993F7A">
        <w:rPr>
          <w:rFonts w:ascii="Times New Roman" w:hAnsi="Times New Roman"/>
          <w:sz w:val="24"/>
          <w:szCs w:val="24"/>
        </w:rPr>
        <w:t>á</w:t>
      </w:r>
      <w:r w:rsidRPr="00476A51">
        <w:rPr>
          <w:rFonts w:ascii="Times New Roman" w:hAnsi="Times New Roman"/>
          <w:sz w:val="24"/>
          <w:szCs w:val="24"/>
        </w:rPr>
        <w:t xml:space="preserve">ból a kerületi lakosoknak 30 % kedvezményt biztosított, melyet 142 darab megvásárolt jegy esetében érvényesítettek a kerület lakói. Az Egyesület a VII. kerületi Madách Imre </w:t>
      </w:r>
      <w:r w:rsidR="00410588">
        <w:rPr>
          <w:rFonts w:ascii="Times New Roman" w:hAnsi="Times New Roman"/>
          <w:sz w:val="24"/>
          <w:szCs w:val="24"/>
        </w:rPr>
        <w:t>G</w:t>
      </w:r>
      <w:r w:rsidRPr="00476A51">
        <w:rPr>
          <w:rFonts w:ascii="Times New Roman" w:hAnsi="Times New Roman"/>
          <w:sz w:val="24"/>
          <w:szCs w:val="24"/>
        </w:rPr>
        <w:t xml:space="preserve">imnáziummal rendszeresen együttműködik, melynek keretében a gimnáziumi Thália Stúdió aktuális bemutatója </w:t>
      </w:r>
      <w:r w:rsidRPr="00476A51">
        <w:rPr>
          <w:rFonts w:ascii="Times New Roman" w:hAnsi="Times New Roman"/>
          <w:sz w:val="24"/>
          <w:szCs w:val="24"/>
        </w:rPr>
        <w:lastRenderedPageBreak/>
        <w:t xml:space="preserve">az intézményi keretek mellett színházi körülmények között is bemutatásra került. </w:t>
      </w:r>
      <w:proofErr w:type="gramStart"/>
      <w:r w:rsidRPr="00476A51">
        <w:rPr>
          <w:rFonts w:ascii="Times New Roman" w:hAnsi="Times New Roman"/>
          <w:sz w:val="24"/>
          <w:szCs w:val="24"/>
        </w:rPr>
        <w:t>Az Egyesület a zsidó közösség életének és szokásainak megismertetése, valamint az interakciós nehézségek feloldása érdekében mind 2024. december 26. és 2025. j</w:t>
      </w:r>
      <w:r w:rsidR="00993F7A">
        <w:rPr>
          <w:rFonts w:ascii="Times New Roman" w:hAnsi="Times New Roman"/>
          <w:sz w:val="24"/>
          <w:szCs w:val="24"/>
        </w:rPr>
        <w:t>an</w:t>
      </w:r>
      <w:r w:rsidRPr="00476A51">
        <w:rPr>
          <w:rFonts w:ascii="Times New Roman" w:hAnsi="Times New Roman"/>
          <w:sz w:val="24"/>
          <w:szCs w:val="24"/>
        </w:rPr>
        <w:t>uár 2. között, mind pedig 2025. december 15. és december 22. között 8 napon keresztül tartó ünnepi eseményt szervezett „</w:t>
      </w:r>
      <w:r w:rsidRPr="00410588">
        <w:rPr>
          <w:rFonts w:ascii="Times New Roman" w:hAnsi="Times New Roman"/>
          <w:sz w:val="24"/>
          <w:szCs w:val="24"/>
        </w:rPr>
        <w:t>Hanukai vendégség</w:t>
      </w:r>
      <w:r w:rsidRPr="00476A51">
        <w:rPr>
          <w:rFonts w:ascii="Times New Roman" w:hAnsi="Times New Roman"/>
          <w:sz w:val="24"/>
          <w:szCs w:val="24"/>
        </w:rPr>
        <w:t>” cím</w:t>
      </w:r>
      <w:r w:rsidR="00410588">
        <w:rPr>
          <w:rFonts w:ascii="Times New Roman" w:hAnsi="Times New Roman"/>
          <w:sz w:val="24"/>
          <w:szCs w:val="24"/>
        </w:rPr>
        <w:t>mel</w:t>
      </w:r>
      <w:r w:rsidRPr="00476A51">
        <w:rPr>
          <w:rFonts w:ascii="Times New Roman" w:hAnsi="Times New Roman"/>
          <w:sz w:val="24"/>
          <w:szCs w:val="24"/>
        </w:rPr>
        <w:t>, melyre a kerületi intézmények vezetőit, a lakosságot (helyi hősöket), valamint olyan csoportokat invitáltak, akik számára a függetlenség és szabadság fontos érték.</w:t>
      </w:r>
      <w:proofErr w:type="gramEnd"/>
      <w:r>
        <w:rPr>
          <w:rFonts w:ascii="Times New Roman" w:hAnsi="Times New Roman"/>
          <w:sz w:val="24"/>
          <w:szCs w:val="24"/>
        </w:rPr>
        <w:t xml:space="preserve"> Az Egyesület az Önkormányzattal együtt vett</w:t>
      </w:r>
      <w:r w:rsidRPr="009F10E4">
        <w:rPr>
          <w:rFonts w:ascii="Times New Roman" w:hAnsi="Times New Roman"/>
          <w:sz w:val="24"/>
          <w:szCs w:val="24"/>
        </w:rPr>
        <w:t xml:space="preserve"> részt </w:t>
      </w:r>
      <w:r>
        <w:rPr>
          <w:rFonts w:ascii="Times New Roman" w:hAnsi="Times New Roman"/>
          <w:sz w:val="24"/>
          <w:szCs w:val="24"/>
        </w:rPr>
        <w:t>a 2025. szeptember 7</w:t>
      </w:r>
      <w:r w:rsidR="001970D8">
        <w:rPr>
          <w:rFonts w:ascii="Times New Roman" w:hAnsi="Times New Roman"/>
          <w:sz w:val="24"/>
          <w:szCs w:val="24"/>
        </w:rPr>
        <w:t>. napján</w:t>
      </w:r>
      <w:r>
        <w:rPr>
          <w:rFonts w:ascii="Times New Roman" w:hAnsi="Times New Roman"/>
          <w:sz w:val="24"/>
          <w:szCs w:val="24"/>
        </w:rPr>
        <w:t xml:space="preserve"> megrendezésre kerülő KULTUTCA esemény, valamint a 2025. március 16. napjára szervezett Purimi Sütiutca rendezvény megvalósításában. Az Egyesület közreműködésével kidolgozott és lebonyolított „</w:t>
      </w:r>
      <w:r w:rsidRPr="00410588">
        <w:rPr>
          <w:rFonts w:ascii="Times New Roman" w:hAnsi="Times New Roman"/>
          <w:sz w:val="24"/>
          <w:szCs w:val="24"/>
        </w:rPr>
        <w:t>A Szukot, avagy a nyitott sátrak éjszakája</w:t>
      </w:r>
      <w:r>
        <w:rPr>
          <w:rFonts w:ascii="Times New Roman" w:hAnsi="Times New Roman"/>
          <w:sz w:val="24"/>
          <w:szCs w:val="24"/>
        </w:rPr>
        <w:t xml:space="preserve">” című </w:t>
      </w:r>
      <w:r w:rsidRPr="009F10E4">
        <w:rPr>
          <w:rFonts w:ascii="Times New Roman" w:hAnsi="Times New Roman"/>
          <w:sz w:val="24"/>
          <w:szCs w:val="24"/>
        </w:rPr>
        <w:t xml:space="preserve">zsidó történeti </w:t>
      </w:r>
      <w:r>
        <w:rPr>
          <w:rFonts w:ascii="Times New Roman" w:hAnsi="Times New Roman"/>
          <w:sz w:val="24"/>
          <w:szCs w:val="24"/>
        </w:rPr>
        <w:t>esemény 2024. október 19</w:t>
      </w:r>
      <w:r w:rsidRPr="009F10E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napján került megrendezésre. Az önkormányzati dolgozók számára az Egyesület összesen 80 db tiszteletjegyet biztosított a tavalyi év során.</w:t>
      </w:r>
    </w:p>
    <w:p w:rsidR="000B7FA3" w:rsidRDefault="00000C6C" w:rsidP="000B7F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benyújtott beszámolóban foglaltak alapján a szerződésben vállaltak a tárgyévben teljesültek.</w:t>
      </w:r>
    </w:p>
    <w:p w:rsidR="000B7FA3" w:rsidRDefault="00000C6C" w:rsidP="000B7FA3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EE2860">
        <w:rPr>
          <w:rFonts w:ascii="Times New Roman" w:hAnsi="Times New Roman"/>
          <w:sz w:val="24"/>
          <w:szCs w:val="24"/>
        </w:rPr>
        <w:t>Kérem a tisztelt Bizottságot az előterjesztés megtárgyalására és a határozati javaslat elfogadására.</w:t>
      </w:r>
    </w:p>
    <w:p w:rsidR="000B7FA3" w:rsidRDefault="000B7FA3" w:rsidP="000B7FA3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0B7FA3" w:rsidRPr="00EE2860" w:rsidRDefault="000B7FA3" w:rsidP="000B7FA3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7E7C94" w:rsidRDefault="00000C6C" w:rsidP="007E7C9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7E7C94" w:rsidRDefault="00000C6C" w:rsidP="007E7C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Képviselő-testülete Művelődési, Kulturális és Szociális </w:t>
      </w:r>
      <w:proofErr w:type="gramStart"/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Bizottságának </w:t>
      </w:r>
      <w:r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>
        <w:rPr>
          <w:rFonts w:ascii="Times New Roman" w:eastAsia="Calibri" w:hAnsi="Times New Roman"/>
          <w:b/>
          <w:sz w:val="24"/>
          <w:szCs w:val="24"/>
          <w:u w:val="single"/>
        </w:rPr>
        <w:t>/2026. (I</w:t>
      </w:r>
      <w:r w:rsidR="001419D8">
        <w:rPr>
          <w:rFonts w:ascii="Times New Roman" w:eastAsia="Calibri" w:hAnsi="Times New Roman"/>
          <w:b/>
          <w:sz w:val="24"/>
          <w:szCs w:val="24"/>
          <w:u w:val="single"/>
        </w:rPr>
        <w:t>II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1419D8">
        <w:rPr>
          <w:rFonts w:ascii="Times New Roman" w:eastAsia="Calibri" w:hAnsi="Times New Roman"/>
          <w:b/>
          <w:sz w:val="24"/>
          <w:szCs w:val="24"/>
          <w:u w:val="single"/>
        </w:rPr>
        <w:t>30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.)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határozata a </w:t>
      </w:r>
      <w:r w:rsidRPr="00727FA5">
        <w:rPr>
          <w:rFonts w:ascii="Times New Roman" w:hAnsi="Times New Roman"/>
          <w:b/>
          <w:bCs/>
          <w:sz w:val="24"/>
          <w:szCs w:val="24"/>
          <w:u w:val="single"/>
        </w:rPr>
        <w:t>Gólem Színház Közhasznú Egyesület közszolgáltatási</w:t>
      </w:r>
      <w:r w:rsidR="00887090">
        <w:rPr>
          <w:rFonts w:ascii="Times New Roman" w:hAnsi="Times New Roman"/>
          <w:b/>
          <w:bCs/>
          <w:sz w:val="24"/>
          <w:szCs w:val="24"/>
          <w:u w:val="single"/>
        </w:rPr>
        <w:t xml:space="preserve"> szerződésen alapuló beszámolójáról</w:t>
      </w:r>
    </w:p>
    <w:p w:rsidR="007E7C94" w:rsidRDefault="007E7C94" w:rsidP="007E7C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:rsidR="007E7C94" w:rsidRDefault="00000C6C" w:rsidP="007E7C94">
      <w:pPr>
        <w:jc w:val="both"/>
        <w:rPr>
          <w:rFonts w:ascii="Times New Roman" w:eastAsia="Calibri" w:hAnsi="Times New Roman"/>
          <w:sz w:val="24"/>
          <w:szCs w:val="24"/>
        </w:rPr>
      </w:pPr>
      <w:r w:rsidRPr="001419D8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Önkormányzatának Művelődési, Kulturális és Szociális Bizottsága úgy dönt, hogy a </w:t>
      </w:r>
      <w:r w:rsidRPr="001419D8">
        <w:rPr>
          <w:rFonts w:ascii="Times New Roman" w:eastAsia="Calibri" w:hAnsi="Times New Roman"/>
          <w:b/>
          <w:sz w:val="24"/>
          <w:szCs w:val="24"/>
        </w:rPr>
        <w:t>Gólem Színház Közhasznú Egyesület</w:t>
      </w:r>
      <w:r w:rsidRPr="001419D8">
        <w:rPr>
          <w:rFonts w:ascii="Times New Roman" w:eastAsia="Calibri" w:hAnsi="Times New Roman"/>
          <w:sz w:val="24"/>
          <w:szCs w:val="24"/>
        </w:rPr>
        <w:t xml:space="preserve"> közszolgáltatási szerződés alapján benyújtott </w:t>
      </w:r>
      <w:r w:rsidRPr="001419D8">
        <w:rPr>
          <w:rFonts w:ascii="Times New Roman" w:eastAsia="Calibri" w:hAnsi="Times New Roman"/>
          <w:b/>
          <w:sz w:val="24"/>
          <w:szCs w:val="24"/>
        </w:rPr>
        <w:t>2025. évi szakmai beszámolóját</w:t>
      </w:r>
      <w:r w:rsidRPr="001419D8">
        <w:rPr>
          <w:rFonts w:ascii="Times New Roman" w:eastAsia="Calibri" w:hAnsi="Times New Roman"/>
          <w:sz w:val="24"/>
          <w:szCs w:val="24"/>
        </w:rPr>
        <w:t xml:space="preserve"> </w:t>
      </w:r>
      <w:r w:rsidR="00A776FE">
        <w:rPr>
          <w:rFonts w:ascii="Times New Roman" w:eastAsia="Calibri" w:hAnsi="Times New Roman"/>
          <w:sz w:val="24"/>
          <w:szCs w:val="24"/>
        </w:rPr>
        <w:t xml:space="preserve">a határozat melléklete szerinti tartalommal </w:t>
      </w:r>
      <w:r w:rsidRPr="001419D8">
        <w:rPr>
          <w:rFonts w:ascii="Times New Roman" w:eastAsia="Calibri" w:hAnsi="Times New Roman"/>
          <w:sz w:val="24"/>
          <w:szCs w:val="24"/>
        </w:rPr>
        <w:t>elfogadja.</w:t>
      </w:r>
    </w:p>
    <w:p w:rsidR="00344FE2" w:rsidRPr="004674A6" w:rsidRDefault="00344FE2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FE2" w:rsidRPr="004674A6" w:rsidRDefault="00000C6C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B69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4674A6">
        <w:rPr>
          <w:rFonts w:ascii="Times New Roman" w:hAnsi="Times New Roman"/>
          <w:sz w:val="24"/>
          <w:szCs w:val="24"/>
        </w:rPr>
        <w:t xml:space="preserve">: </w:t>
      </w:r>
      <w:r w:rsidR="00932989">
        <w:rPr>
          <w:rFonts w:ascii="Times New Roman" w:hAnsi="Times New Roman"/>
          <w:sz w:val="24"/>
          <w:szCs w:val="24"/>
        </w:rPr>
        <w:t>dr. Pleva Dániel</w:t>
      </w:r>
      <w:r>
        <w:rPr>
          <w:rFonts w:ascii="Times New Roman" w:hAnsi="Times New Roman"/>
          <w:sz w:val="24"/>
          <w:szCs w:val="24"/>
        </w:rPr>
        <w:t xml:space="preserve"> bizottsági elnök</w:t>
      </w:r>
    </w:p>
    <w:p w:rsidR="00344FE2" w:rsidRPr="004674A6" w:rsidRDefault="00000C6C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B69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4674A6">
        <w:rPr>
          <w:rFonts w:ascii="Times New Roman" w:hAnsi="Times New Roman"/>
          <w:sz w:val="24"/>
          <w:szCs w:val="24"/>
        </w:rPr>
        <w:t>: azonnal</w:t>
      </w:r>
    </w:p>
    <w:p w:rsidR="00344FE2" w:rsidRPr="004674A6" w:rsidRDefault="00344FE2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FE2" w:rsidRPr="001419D8" w:rsidRDefault="00000C6C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</w:t>
      </w:r>
      <w:r w:rsidR="005516FE">
        <w:rPr>
          <w:rFonts w:ascii="Times New Roman" w:hAnsi="Times New Roman"/>
          <w:sz w:val="24"/>
          <w:szCs w:val="24"/>
        </w:rPr>
        <w:t>6</w:t>
      </w:r>
      <w:r w:rsidR="00351D60">
        <w:rPr>
          <w:rFonts w:ascii="Times New Roman" w:hAnsi="Times New Roman"/>
          <w:sz w:val="24"/>
          <w:szCs w:val="24"/>
        </w:rPr>
        <w:t xml:space="preserve">. </w:t>
      </w:r>
      <w:r w:rsidR="005516FE" w:rsidRPr="001419D8">
        <w:rPr>
          <w:rFonts w:ascii="Times New Roman" w:hAnsi="Times New Roman"/>
          <w:sz w:val="24"/>
          <w:szCs w:val="24"/>
        </w:rPr>
        <w:t>március</w:t>
      </w:r>
      <w:r w:rsidR="00351D60" w:rsidRPr="001419D8">
        <w:rPr>
          <w:rFonts w:ascii="Times New Roman" w:hAnsi="Times New Roman"/>
          <w:sz w:val="24"/>
          <w:szCs w:val="24"/>
        </w:rPr>
        <w:t xml:space="preserve"> </w:t>
      </w:r>
      <w:r w:rsidR="005516FE" w:rsidRPr="001419D8">
        <w:rPr>
          <w:rFonts w:ascii="Times New Roman" w:hAnsi="Times New Roman"/>
          <w:sz w:val="24"/>
          <w:szCs w:val="24"/>
        </w:rPr>
        <w:t>1</w:t>
      </w:r>
      <w:r w:rsidR="007E7C94" w:rsidRPr="001419D8">
        <w:rPr>
          <w:rFonts w:ascii="Times New Roman" w:hAnsi="Times New Roman"/>
          <w:sz w:val="24"/>
          <w:szCs w:val="24"/>
        </w:rPr>
        <w:t>6</w:t>
      </w:r>
      <w:r w:rsidRPr="001419D8">
        <w:rPr>
          <w:rFonts w:ascii="Times New Roman" w:hAnsi="Times New Roman"/>
          <w:sz w:val="24"/>
          <w:szCs w:val="24"/>
        </w:rPr>
        <w:t>.</w:t>
      </w:r>
    </w:p>
    <w:p w:rsidR="00344FE2" w:rsidRDefault="00000C6C" w:rsidP="00344FE2">
      <w:p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Gyuris Gabriella</w:t>
      </w:r>
    </w:p>
    <w:p w:rsidR="00890E7B" w:rsidRDefault="00000C6C" w:rsidP="00E33960">
      <w:p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516FE">
        <w:rPr>
          <w:rFonts w:ascii="Times New Roman" w:hAnsi="Times New Roman"/>
          <w:sz w:val="24"/>
          <w:szCs w:val="24"/>
        </w:rPr>
        <w:t>főosztály</w:t>
      </w:r>
      <w:r>
        <w:rPr>
          <w:rFonts w:ascii="Times New Roman" w:hAnsi="Times New Roman"/>
          <w:sz w:val="24"/>
          <w:szCs w:val="24"/>
        </w:rPr>
        <w:t>vezető</w:t>
      </w:r>
      <w:bookmarkEnd w:id="0"/>
    </w:p>
    <w:p w:rsidR="001419D8" w:rsidRDefault="001419D8" w:rsidP="00E33960">
      <w:p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491B" w:rsidRPr="001E491B" w:rsidRDefault="00A776FE" w:rsidP="001E491B">
      <w:p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000C6C" w:rsidRPr="001E491B">
        <w:rPr>
          <w:rFonts w:ascii="Times New Roman" w:hAnsi="Times New Roman"/>
          <w:sz w:val="24"/>
          <w:szCs w:val="24"/>
        </w:rPr>
        <w:t>elléklete</w:t>
      </w:r>
      <w:r>
        <w:rPr>
          <w:rFonts w:ascii="Times New Roman" w:hAnsi="Times New Roman"/>
          <w:sz w:val="24"/>
          <w:szCs w:val="24"/>
        </w:rPr>
        <w:t>i</w:t>
      </w:r>
      <w:r w:rsidR="00000C6C" w:rsidRPr="001E491B">
        <w:rPr>
          <w:rFonts w:ascii="Times New Roman" w:hAnsi="Times New Roman"/>
          <w:sz w:val="24"/>
          <w:szCs w:val="24"/>
        </w:rPr>
        <w:t>:</w:t>
      </w:r>
    </w:p>
    <w:p w:rsidR="001E491B" w:rsidRPr="001E491B" w:rsidRDefault="00000C6C" w:rsidP="001E491B">
      <w:pPr>
        <w:numPr>
          <w:ilvl w:val="0"/>
          <w:numId w:val="29"/>
        </w:num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91B">
        <w:rPr>
          <w:rFonts w:ascii="Times New Roman" w:hAnsi="Times New Roman"/>
          <w:sz w:val="24"/>
          <w:szCs w:val="24"/>
        </w:rPr>
        <w:t>melléklet: a Képviselő-testület</w:t>
      </w:r>
      <w:r>
        <w:rPr>
          <w:rFonts w:ascii="Times New Roman" w:hAnsi="Times New Roman"/>
          <w:sz w:val="24"/>
          <w:szCs w:val="24"/>
        </w:rPr>
        <w:t xml:space="preserve"> 164</w:t>
      </w:r>
      <w:r w:rsidRPr="00E224B4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4</w:t>
      </w:r>
      <w:r w:rsidRPr="00E224B4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</w:t>
      </w:r>
      <w:r w:rsidRPr="00E224B4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5</w:t>
      </w:r>
      <w:r w:rsidRPr="00E224B4"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E491B">
        <w:rPr>
          <w:rFonts w:ascii="Times New Roman" w:hAnsi="Times New Roman"/>
          <w:sz w:val="24"/>
          <w:szCs w:val="24"/>
        </w:rPr>
        <w:t>határozata</w:t>
      </w:r>
    </w:p>
    <w:p w:rsidR="001E491B" w:rsidRPr="001E491B" w:rsidRDefault="00000C6C" w:rsidP="001E491B">
      <w:pPr>
        <w:numPr>
          <w:ilvl w:val="0"/>
          <w:numId w:val="29"/>
        </w:num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91B">
        <w:rPr>
          <w:rFonts w:ascii="Times New Roman" w:hAnsi="Times New Roman"/>
          <w:sz w:val="24"/>
          <w:szCs w:val="24"/>
        </w:rPr>
        <w:t xml:space="preserve">melléklet: a Képviselő-testület 320/2024. (XII.11.) határozata </w:t>
      </w:r>
    </w:p>
    <w:p w:rsidR="00A776FE" w:rsidRDefault="00A776FE" w:rsidP="00623E02">
      <w:p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A776FE" w:rsidP="00623E02">
      <w:p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  <w:szCs w:val="24"/>
        </w:rPr>
        <w:t xml:space="preserve">Határozati javaslat </w:t>
      </w:r>
      <w:r w:rsidR="00000C6C" w:rsidRPr="001E491B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e</w:t>
      </w:r>
      <w:r w:rsidR="00000C6C" w:rsidRPr="001E491B">
        <w:rPr>
          <w:rFonts w:ascii="Times New Roman" w:hAnsi="Times New Roman"/>
          <w:sz w:val="24"/>
          <w:szCs w:val="24"/>
        </w:rPr>
        <w:t>:</w:t>
      </w:r>
      <w:r w:rsidR="00000C6C">
        <w:rPr>
          <w:rFonts w:ascii="Times New Roman" w:hAnsi="Times New Roman"/>
          <w:sz w:val="24"/>
          <w:szCs w:val="24"/>
        </w:rPr>
        <w:t xml:space="preserve"> </w:t>
      </w:r>
      <w:r w:rsidR="00000C6C" w:rsidRPr="001E491B">
        <w:rPr>
          <w:rFonts w:ascii="Times New Roman" w:hAnsi="Times New Roman"/>
          <w:sz w:val="24"/>
          <w:szCs w:val="24"/>
        </w:rPr>
        <w:t>Gólem Színház Közhasznú Egyesület 2025. évi szakmai beszámolója</w:t>
      </w:r>
      <w:bookmarkEnd w:id="1"/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EA4" w:rsidRDefault="00E35EA4">
      <w:pPr>
        <w:spacing w:after="0" w:line="240" w:lineRule="auto"/>
      </w:pPr>
      <w:r>
        <w:separator/>
      </w:r>
    </w:p>
  </w:endnote>
  <w:endnote w:type="continuationSeparator" w:id="0">
    <w:p w:rsidR="00E35EA4" w:rsidRDefault="00E35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000C6C" w:rsidP="00623E02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A022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EA4" w:rsidRDefault="00E35EA4">
      <w:pPr>
        <w:spacing w:after="0" w:line="240" w:lineRule="auto"/>
      </w:pPr>
      <w:r>
        <w:separator/>
      </w:r>
    </w:p>
  </w:footnote>
  <w:footnote w:type="continuationSeparator" w:id="0">
    <w:p w:rsidR="00E35EA4" w:rsidRDefault="00E35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579D"/>
    <w:multiLevelType w:val="hybridMultilevel"/>
    <w:tmpl w:val="C6A42E98"/>
    <w:lvl w:ilvl="0" w:tplc="519ADF5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318D9C2" w:tentative="1">
      <w:start w:val="1"/>
      <w:numFmt w:val="lowerLetter"/>
      <w:lvlText w:val="%2."/>
      <w:lvlJc w:val="left"/>
      <w:pPr>
        <w:ind w:left="1440" w:hanging="360"/>
      </w:pPr>
    </w:lvl>
    <w:lvl w:ilvl="2" w:tplc="64569A86" w:tentative="1">
      <w:start w:val="1"/>
      <w:numFmt w:val="lowerRoman"/>
      <w:lvlText w:val="%3."/>
      <w:lvlJc w:val="right"/>
      <w:pPr>
        <w:ind w:left="2160" w:hanging="180"/>
      </w:pPr>
    </w:lvl>
    <w:lvl w:ilvl="3" w:tplc="A6D6D2EA" w:tentative="1">
      <w:start w:val="1"/>
      <w:numFmt w:val="decimal"/>
      <w:lvlText w:val="%4."/>
      <w:lvlJc w:val="left"/>
      <w:pPr>
        <w:ind w:left="2880" w:hanging="360"/>
      </w:pPr>
    </w:lvl>
    <w:lvl w:ilvl="4" w:tplc="0276D53E" w:tentative="1">
      <w:start w:val="1"/>
      <w:numFmt w:val="lowerLetter"/>
      <w:lvlText w:val="%5."/>
      <w:lvlJc w:val="left"/>
      <w:pPr>
        <w:ind w:left="3600" w:hanging="360"/>
      </w:pPr>
    </w:lvl>
    <w:lvl w:ilvl="5" w:tplc="456C935C" w:tentative="1">
      <w:start w:val="1"/>
      <w:numFmt w:val="lowerRoman"/>
      <w:lvlText w:val="%6."/>
      <w:lvlJc w:val="right"/>
      <w:pPr>
        <w:ind w:left="4320" w:hanging="180"/>
      </w:pPr>
    </w:lvl>
    <w:lvl w:ilvl="6" w:tplc="C79A06B2" w:tentative="1">
      <w:start w:val="1"/>
      <w:numFmt w:val="decimal"/>
      <w:lvlText w:val="%7."/>
      <w:lvlJc w:val="left"/>
      <w:pPr>
        <w:ind w:left="5040" w:hanging="360"/>
      </w:pPr>
    </w:lvl>
    <w:lvl w:ilvl="7" w:tplc="178EEE42" w:tentative="1">
      <w:start w:val="1"/>
      <w:numFmt w:val="lowerLetter"/>
      <w:lvlText w:val="%8."/>
      <w:lvlJc w:val="left"/>
      <w:pPr>
        <w:ind w:left="5760" w:hanging="360"/>
      </w:pPr>
    </w:lvl>
    <w:lvl w:ilvl="8" w:tplc="EF041F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F88846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206C3A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686D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B10F2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4E23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904C0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18A9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3A44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BC02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02CC8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95A0838" w:tentative="1">
      <w:start w:val="1"/>
      <w:numFmt w:val="lowerLetter"/>
      <w:lvlText w:val="%2."/>
      <w:lvlJc w:val="left"/>
      <w:pPr>
        <w:ind w:left="1440" w:hanging="360"/>
      </w:pPr>
    </w:lvl>
    <w:lvl w:ilvl="2" w:tplc="9E747658" w:tentative="1">
      <w:start w:val="1"/>
      <w:numFmt w:val="lowerRoman"/>
      <w:lvlText w:val="%3."/>
      <w:lvlJc w:val="right"/>
      <w:pPr>
        <w:ind w:left="2160" w:hanging="180"/>
      </w:pPr>
    </w:lvl>
    <w:lvl w:ilvl="3" w:tplc="8E524344" w:tentative="1">
      <w:start w:val="1"/>
      <w:numFmt w:val="decimal"/>
      <w:lvlText w:val="%4."/>
      <w:lvlJc w:val="left"/>
      <w:pPr>
        <w:ind w:left="2880" w:hanging="360"/>
      </w:pPr>
    </w:lvl>
    <w:lvl w:ilvl="4" w:tplc="1C5C7A88" w:tentative="1">
      <w:start w:val="1"/>
      <w:numFmt w:val="lowerLetter"/>
      <w:lvlText w:val="%5."/>
      <w:lvlJc w:val="left"/>
      <w:pPr>
        <w:ind w:left="3600" w:hanging="360"/>
      </w:pPr>
    </w:lvl>
    <w:lvl w:ilvl="5" w:tplc="52285652" w:tentative="1">
      <w:start w:val="1"/>
      <w:numFmt w:val="lowerRoman"/>
      <w:lvlText w:val="%6."/>
      <w:lvlJc w:val="right"/>
      <w:pPr>
        <w:ind w:left="4320" w:hanging="180"/>
      </w:pPr>
    </w:lvl>
    <w:lvl w:ilvl="6" w:tplc="05780702" w:tentative="1">
      <w:start w:val="1"/>
      <w:numFmt w:val="decimal"/>
      <w:lvlText w:val="%7."/>
      <w:lvlJc w:val="left"/>
      <w:pPr>
        <w:ind w:left="5040" w:hanging="360"/>
      </w:pPr>
    </w:lvl>
    <w:lvl w:ilvl="7" w:tplc="43465A04" w:tentative="1">
      <w:start w:val="1"/>
      <w:numFmt w:val="lowerLetter"/>
      <w:lvlText w:val="%8."/>
      <w:lvlJc w:val="left"/>
      <w:pPr>
        <w:ind w:left="5760" w:hanging="360"/>
      </w:pPr>
    </w:lvl>
    <w:lvl w:ilvl="8" w:tplc="C51C5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824046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83C2B2C" w:tentative="1">
      <w:start w:val="1"/>
      <w:numFmt w:val="lowerLetter"/>
      <w:lvlText w:val="%2."/>
      <w:lvlJc w:val="left"/>
      <w:pPr>
        <w:ind w:left="1800" w:hanging="360"/>
      </w:pPr>
    </w:lvl>
    <w:lvl w:ilvl="2" w:tplc="A2840DBE" w:tentative="1">
      <w:start w:val="1"/>
      <w:numFmt w:val="lowerRoman"/>
      <w:lvlText w:val="%3."/>
      <w:lvlJc w:val="right"/>
      <w:pPr>
        <w:ind w:left="2520" w:hanging="180"/>
      </w:pPr>
    </w:lvl>
    <w:lvl w:ilvl="3" w:tplc="9416B606" w:tentative="1">
      <w:start w:val="1"/>
      <w:numFmt w:val="decimal"/>
      <w:lvlText w:val="%4."/>
      <w:lvlJc w:val="left"/>
      <w:pPr>
        <w:ind w:left="3240" w:hanging="360"/>
      </w:pPr>
    </w:lvl>
    <w:lvl w:ilvl="4" w:tplc="80CCAD36" w:tentative="1">
      <w:start w:val="1"/>
      <w:numFmt w:val="lowerLetter"/>
      <w:lvlText w:val="%5."/>
      <w:lvlJc w:val="left"/>
      <w:pPr>
        <w:ind w:left="3960" w:hanging="360"/>
      </w:pPr>
    </w:lvl>
    <w:lvl w:ilvl="5" w:tplc="87264B36" w:tentative="1">
      <w:start w:val="1"/>
      <w:numFmt w:val="lowerRoman"/>
      <w:lvlText w:val="%6."/>
      <w:lvlJc w:val="right"/>
      <w:pPr>
        <w:ind w:left="4680" w:hanging="180"/>
      </w:pPr>
    </w:lvl>
    <w:lvl w:ilvl="6" w:tplc="E62CE634" w:tentative="1">
      <w:start w:val="1"/>
      <w:numFmt w:val="decimal"/>
      <w:lvlText w:val="%7."/>
      <w:lvlJc w:val="left"/>
      <w:pPr>
        <w:ind w:left="5400" w:hanging="360"/>
      </w:pPr>
    </w:lvl>
    <w:lvl w:ilvl="7" w:tplc="E4182568" w:tentative="1">
      <w:start w:val="1"/>
      <w:numFmt w:val="lowerLetter"/>
      <w:lvlText w:val="%8."/>
      <w:lvlJc w:val="left"/>
      <w:pPr>
        <w:ind w:left="6120" w:hanging="360"/>
      </w:pPr>
    </w:lvl>
    <w:lvl w:ilvl="8" w:tplc="5C3A71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E05B74"/>
    <w:multiLevelType w:val="hybridMultilevel"/>
    <w:tmpl w:val="56AEE882"/>
    <w:lvl w:ilvl="0" w:tplc="DDA49784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DEA22B4" w:tentative="1">
      <w:start w:val="1"/>
      <w:numFmt w:val="lowerLetter"/>
      <w:lvlText w:val="%2."/>
      <w:lvlJc w:val="left"/>
      <w:pPr>
        <w:ind w:left="1440" w:hanging="360"/>
      </w:pPr>
    </w:lvl>
    <w:lvl w:ilvl="2" w:tplc="C30C3844" w:tentative="1">
      <w:start w:val="1"/>
      <w:numFmt w:val="lowerRoman"/>
      <w:lvlText w:val="%3."/>
      <w:lvlJc w:val="right"/>
      <w:pPr>
        <w:ind w:left="2160" w:hanging="180"/>
      </w:pPr>
    </w:lvl>
    <w:lvl w:ilvl="3" w:tplc="FDE85F4A" w:tentative="1">
      <w:start w:val="1"/>
      <w:numFmt w:val="decimal"/>
      <w:lvlText w:val="%4."/>
      <w:lvlJc w:val="left"/>
      <w:pPr>
        <w:ind w:left="2880" w:hanging="360"/>
      </w:pPr>
    </w:lvl>
    <w:lvl w:ilvl="4" w:tplc="F35E1258" w:tentative="1">
      <w:start w:val="1"/>
      <w:numFmt w:val="lowerLetter"/>
      <w:lvlText w:val="%5."/>
      <w:lvlJc w:val="left"/>
      <w:pPr>
        <w:ind w:left="3600" w:hanging="360"/>
      </w:pPr>
    </w:lvl>
    <w:lvl w:ilvl="5" w:tplc="2762373C" w:tentative="1">
      <w:start w:val="1"/>
      <w:numFmt w:val="lowerRoman"/>
      <w:lvlText w:val="%6."/>
      <w:lvlJc w:val="right"/>
      <w:pPr>
        <w:ind w:left="4320" w:hanging="180"/>
      </w:pPr>
    </w:lvl>
    <w:lvl w:ilvl="6" w:tplc="8AE4D434" w:tentative="1">
      <w:start w:val="1"/>
      <w:numFmt w:val="decimal"/>
      <w:lvlText w:val="%7."/>
      <w:lvlJc w:val="left"/>
      <w:pPr>
        <w:ind w:left="5040" w:hanging="360"/>
      </w:pPr>
    </w:lvl>
    <w:lvl w:ilvl="7" w:tplc="7370EA26" w:tentative="1">
      <w:start w:val="1"/>
      <w:numFmt w:val="lowerLetter"/>
      <w:lvlText w:val="%8."/>
      <w:lvlJc w:val="left"/>
      <w:pPr>
        <w:ind w:left="5760" w:hanging="360"/>
      </w:pPr>
    </w:lvl>
    <w:lvl w:ilvl="8" w:tplc="553C6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63AE6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189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BEC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54C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8671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887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5E4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269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06E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AA8EA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885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0A79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CDB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0D1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78AC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4A13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AEB7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C248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875AE"/>
    <w:multiLevelType w:val="hybridMultilevel"/>
    <w:tmpl w:val="D6062BAE"/>
    <w:lvl w:ilvl="0" w:tplc="E35834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97C32A4" w:tentative="1">
      <w:start w:val="1"/>
      <w:numFmt w:val="lowerLetter"/>
      <w:lvlText w:val="%2."/>
      <w:lvlJc w:val="left"/>
      <w:pPr>
        <w:ind w:left="1440" w:hanging="360"/>
      </w:pPr>
    </w:lvl>
    <w:lvl w:ilvl="2" w:tplc="3634E862" w:tentative="1">
      <w:start w:val="1"/>
      <w:numFmt w:val="lowerRoman"/>
      <w:lvlText w:val="%3."/>
      <w:lvlJc w:val="right"/>
      <w:pPr>
        <w:ind w:left="2160" w:hanging="180"/>
      </w:pPr>
    </w:lvl>
    <w:lvl w:ilvl="3" w:tplc="BC86D23C" w:tentative="1">
      <w:start w:val="1"/>
      <w:numFmt w:val="decimal"/>
      <w:lvlText w:val="%4."/>
      <w:lvlJc w:val="left"/>
      <w:pPr>
        <w:ind w:left="2880" w:hanging="360"/>
      </w:pPr>
    </w:lvl>
    <w:lvl w:ilvl="4" w:tplc="BF827904" w:tentative="1">
      <w:start w:val="1"/>
      <w:numFmt w:val="lowerLetter"/>
      <w:lvlText w:val="%5."/>
      <w:lvlJc w:val="left"/>
      <w:pPr>
        <w:ind w:left="3600" w:hanging="360"/>
      </w:pPr>
    </w:lvl>
    <w:lvl w:ilvl="5" w:tplc="1630AA7C" w:tentative="1">
      <w:start w:val="1"/>
      <w:numFmt w:val="lowerRoman"/>
      <w:lvlText w:val="%6."/>
      <w:lvlJc w:val="right"/>
      <w:pPr>
        <w:ind w:left="4320" w:hanging="180"/>
      </w:pPr>
    </w:lvl>
    <w:lvl w:ilvl="6" w:tplc="01208C62" w:tentative="1">
      <w:start w:val="1"/>
      <w:numFmt w:val="decimal"/>
      <w:lvlText w:val="%7."/>
      <w:lvlJc w:val="left"/>
      <w:pPr>
        <w:ind w:left="5040" w:hanging="360"/>
      </w:pPr>
    </w:lvl>
    <w:lvl w:ilvl="7" w:tplc="2638AC56" w:tentative="1">
      <w:start w:val="1"/>
      <w:numFmt w:val="lowerLetter"/>
      <w:lvlText w:val="%8."/>
      <w:lvlJc w:val="left"/>
      <w:pPr>
        <w:ind w:left="5760" w:hanging="360"/>
      </w:pPr>
    </w:lvl>
    <w:lvl w:ilvl="8" w:tplc="FCE0B4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1BF9"/>
    <w:multiLevelType w:val="hybridMultilevel"/>
    <w:tmpl w:val="9E84D2C6"/>
    <w:lvl w:ilvl="0" w:tplc="EB86284E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C6C106A" w:tentative="1">
      <w:start w:val="1"/>
      <w:numFmt w:val="lowerLetter"/>
      <w:lvlText w:val="%2."/>
      <w:lvlJc w:val="left"/>
      <w:pPr>
        <w:ind w:left="1440" w:hanging="360"/>
      </w:pPr>
    </w:lvl>
    <w:lvl w:ilvl="2" w:tplc="15C6C4EA" w:tentative="1">
      <w:start w:val="1"/>
      <w:numFmt w:val="lowerRoman"/>
      <w:lvlText w:val="%3."/>
      <w:lvlJc w:val="right"/>
      <w:pPr>
        <w:ind w:left="2160" w:hanging="180"/>
      </w:pPr>
    </w:lvl>
    <w:lvl w:ilvl="3" w:tplc="C04A6260" w:tentative="1">
      <w:start w:val="1"/>
      <w:numFmt w:val="decimal"/>
      <w:lvlText w:val="%4."/>
      <w:lvlJc w:val="left"/>
      <w:pPr>
        <w:ind w:left="2880" w:hanging="360"/>
      </w:pPr>
    </w:lvl>
    <w:lvl w:ilvl="4" w:tplc="59988B1C" w:tentative="1">
      <w:start w:val="1"/>
      <w:numFmt w:val="lowerLetter"/>
      <w:lvlText w:val="%5."/>
      <w:lvlJc w:val="left"/>
      <w:pPr>
        <w:ind w:left="3600" w:hanging="360"/>
      </w:pPr>
    </w:lvl>
    <w:lvl w:ilvl="5" w:tplc="3342C8DA" w:tentative="1">
      <w:start w:val="1"/>
      <w:numFmt w:val="lowerRoman"/>
      <w:lvlText w:val="%6."/>
      <w:lvlJc w:val="right"/>
      <w:pPr>
        <w:ind w:left="4320" w:hanging="180"/>
      </w:pPr>
    </w:lvl>
    <w:lvl w:ilvl="6" w:tplc="0AC44D08" w:tentative="1">
      <w:start w:val="1"/>
      <w:numFmt w:val="decimal"/>
      <w:lvlText w:val="%7."/>
      <w:lvlJc w:val="left"/>
      <w:pPr>
        <w:ind w:left="5040" w:hanging="360"/>
      </w:pPr>
    </w:lvl>
    <w:lvl w:ilvl="7" w:tplc="9626A4F4" w:tentative="1">
      <w:start w:val="1"/>
      <w:numFmt w:val="lowerLetter"/>
      <w:lvlText w:val="%8."/>
      <w:lvlJc w:val="left"/>
      <w:pPr>
        <w:ind w:left="5760" w:hanging="360"/>
      </w:pPr>
    </w:lvl>
    <w:lvl w:ilvl="8" w:tplc="C64617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26419"/>
    <w:multiLevelType w:val="hybridMultilevel"/>
    <w:tmpl w:val="E3BEB33C"/>
    <w:lvl w:ilvl="0" w:tplc="3BC43F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68A586" w:tentative="1">
      <w:start w:val="1"/>
      <w:numFmt w:val="lowerLetter"/>
      <w:lvlText w:val="%2."/>
      <w:lvlJc w:val="left"/>
      <w:pPr>
        <w:ind w:left="1440" w:hanging="360"/>
      </w:pPr>
    </w:lvl>
    <w:lvl w:ilvl="2" w:tplc="762A9AB0" w:tentative="1">
      <w:start w:val="1"/>
      <w:numFmt w:val="lowerRoman"/>
      <w:lvlText w:val="%3."/>
      <w:lvlJc w:val="right"/>
      <w:pPr>
        <w:ind w:left="2160" w:hanging="180"/>
      </w:pPr>
    </w:lvl>
    <w:lvl w:ilvl="3" w:tplc="E16C83A8" w:tentative="1">
      <w:start w:val="1"/>
      <w:numFmt w:val="decimal"/>
      <w:lvlText w:val="%4."/>
      <w:lvlJc w:val="left"/>
      <w:pPr>
        <w:ind w:left="2880" w:hanging="360"/>
      </w:pPr>
    </w:lvl>
    <w:lvl w:ilvl="4" w:tplc="5EB60248" w:tentative="1">
      <w:start w:val="1"/>
      <w:numFmt w:val="lowerLetter"/>
      <w:lvlText w:val="%5."/>
      <w:lvlJc w:val="left"/>
      <w:pPr>
        <w:ind w:left="3600" w:hanging="360"/>
      </w:pPr>
    </w:lvl>
    <w:lvl w:ilvl="5" w:tplc="DFB48394" w:tentative="1">
      <w:start w:val="1"/>
      <w:numFmt w:val="lowerRoman"/>
      <w:lvlText w:val="%6."/>
      <w:lvlJc w:val="right"/>
      <w:pPr>
        <w:ind w:left="4320" w:hanging="180"/>
      </w:pPr>
    </w:lvl>
    <w:lvl w:ilvl="6" w:tplc="61E88C80" w:tentative="1">
      <w:start w:val="1"/>
      <w:numFmt w:val="decimal"/>
      <w:lvlText w:val="%7."/>
      <w:lvlJc w:val="left"/>
      <w:pPr>
        <w:ind w:left="5040" w:hanging="360"/>
      </w:pPr>
    </w:lvl>
    <w:lvl w:ilvl="7" w:tplc="A402660C" w:tentative="1">
      <w:start w:val="1"/>
      <w:numFmt w:val="lowerLetter"/>
      <w:lvlText w:val="%8."/>
      <w:lvlJc w:val="left"/>
      <w:pPr>
        <w:ind w:left="5760" w:hanging="360"/>
      </w:pPr>
    </w:lvl>
    <w:lvl w:ilvl="8" w:tplc="4B404B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A1B76"/>
    <w:multiLevelType w:val="hybridMultilevel"/>
    <w:tmpl w:val="D6109E60"/>
    <w:lvl w:ilvl="0" w:tplc="C592285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1C62A00" w:tentative="1">
      <w:start w:val="1"/>
      <w:numFmt w:val="lowerLetter"/>
      <w:lvlText w:val="%2."/>
      <w:lvlJc w:val="left"/>
      <w:pPr>
        <w:ind w:left="1146" w:hanging="360"/>
      </w:pPr>
    </w:lvl>
    <w:lvl w:ilvl="2" w:tplc="9B327B22" w:tentative="1">
      <w:start w:val="1"/>
      <w:numFmt w:val="lowerRoman"/>
      <w:lvlText w:val="%3."/>
      <w:lvlJc w:val="right"/>
      <w:pPr>
        <w:ind w:left="1866" w:hanging="180"/>
      </w:pPr>
    </w:lvl>
    <w:lvl w:ilvl="3" w:tplc="36A26814" w:tentative="1">
      <w:start w:val="1"/>
      <w:numFmt w:val="decimal"/>
      <w:lvlText w:val="%4."/>
      <w:lvlJc w:val="left"/>
      <w:pPr>
        <w:ind w:left="2586" w:hanging="360"/>
      </w:pPr>
    </w:lvl>
    <w:lvl w:ilvl="4" w:tplc="4F4EEF44" w:tentative="1">
      <w:start w:val="1"/>
      <w:numFmt w:val="lowerLetter"/>
      <w:lvlText w:val="%5."/>
      <w:lvlJc w:val="left"/>
      <w:pPr>
        <w:ind w:left="3306" w:hanging="360"/>
      </w:pPr>
    </w:lvl>
    <w:lvl w:ilvl="5" w:tplc="8228D454" w:tentative="1">
      <w:start w:val="1"/>
      <w:numFmt w:val="lowerRoman"/>
      <w:lvlText w:val="%6."/>
      <w:lvlJc w:val="right"/>
      <w:pPr>
        <w:ind w:left="4026" w:hanging="180"/>
      </w:pPr>
    </w:lvl>
    <w:lvl w:ilvl="6" w:tplc="27847F82" w:tentative="1">
      <w:start w:val="1"/>
      <w:numFmt w:val="decimal"/>
      <w:lvlText w:val="%7."/>
      <w:lvlJc w:val="left"/>
      <w:pPr>
        <w:ind w:left="4746" w:hanging="360"/>
      </w:pPr>
    </w:lvl>
    <w:lvl w:ilvl="7" w:tplc="117AEE64" w:tentative="1">
      <w:start w:val="1"/>
      <w:numFmt w:val="lowerLetter"/>
      <w:lvlText w:val="%8."/>
      <w:lvlJc w:val="left"/>
      <w:pPr>
        <w:ind w:left="5466" w:hanging="360"/>
      </w:pPr>
    </w:lvl>
    <w:lvl w:ilvl="8" w:tplc="37947E6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E024869"/>
    <w:multiLevelType w:val="hybridMultilevel"/>
    <w:tmpl w:val="DDCA16EC"/>
    <w:lvl w:ilvl="0" w:tplc="C79068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DFB47874" w:tentative="1">
      <w:start w:val="1"/>
      <w:numFmt w:val="lowerLetter"/>
      <w:lvlText w:val="%2."/>
      <w:lvlJc w:val="left"/>
      <w:pPr>
        <w:ind w:left="1440" w:hanging="360"/>
      </w:pPr>
    </w:lvl>
    <w:lvl w:ilvl="2" w:tplc="6904581E" w:tentative="1">
      <w:start w:val="1"/>
      <w:numFmt w:val="lowerRoman"/>
      <w:lvlText w:val="%3."/>
      <w:lvlJc w:val="right"/>
      <w:pPr>
        <w:ind w:left="2160" w:hanging="180"/>
      </w:pPr>
    </w:lvl>
    <w:lvl w:ilvl="3" w:tplc="11E4BE8E" w:tentative="1">
      <w:start w:val="1"/>
      <w:numFmt w:val="decimal"/>
      <w:lvlText w:val="%4."/>
      <w:lvlJc w:val="left"/>
      <w:pPr>
        <w:ind w:left="2880" w:hanging="360"/>
      </w:pPr>
    </w:lvl>
    <w:lvl w:ilvl="4" w:tplc="F7F05D80" w:tentative="1">
      <w:start w:val="1"/>
      <w:numFmt w:val="lowerLetter"/>
      <w:lvlText w:val="%5."/>
      <w:lvlJc w:val="left"/>
      <w:pPr>
        <w:ind w:left="3600" w:hanging="360"/>
      </w:pPr>
    </w:lvl>
    <w:lvl w:ilvl="5" w:tplc="4D80906C" w:tentative="1">
      <w:start w:val="1"/>
      <w:numFmt w:val="lowerRoman"/>
      <w:lvlText w:val="%6."/>
      <w:lvlJc w:val="right"/>
      <w:pPr>
        <w:ind w:left="4320" w:hanging="180"/>
      </w:pPr>
    </w:lvl>
    <w:lvl w:ilvl="6" w:tplc="13C00A50" w:tentative="1">
      <w:start w:val="1"/>
      <w:numFmt w:val="decimal"/>
      <w:lvlText w:val="%7."/>
      <w:lvlJc w:val="left"/>
      <w:pPr>
        <w:ind w:left="5040" w:hanging="360"/>
      </w:pPr>
    </w:lvl>
    <w:lvl w:ilvl="7" w:tplc="14347084" w:tentative="1">
      <w:start w:val="1"/>
      <w:numFmt w:val="lowerLetter"/>
      <w:lvlText w:val="%8."/>
      <w:lvlJc w:val="left"/>
      <w:pPr>
        <w:ind w:left="5760" w:hanging="360"/>
      </w:pPr>
    </w:lvl>
    <w:lvl w:ilvl="8" w:tplc="00B8E4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91271"/>
    <w:multiLevelType w:val="hybridMultilevel"/>
    <w:tmpl w:val="E1BA2F1A"/>
    <w:lvl w:ilvl="0" w:tplc="9754DB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502F82" w:tentative="1">
      <w:start w:val="1"/>
      <w:numFmt w:val="lowerLetter"/>
      <w:lvlText w:val="%2."/>
      <w:lvlJc w:val="left"/>
      <w:pPr>
        <w:ind w:left="1440" w:hanging="360"/>
      </w:pPr>
    </w:lvl>
    <w:lvl w:ilvl="2" w:tplc="D4D0E03E" w:tentative="1">
      <w:start w:val="1"/>
      <w:numFmt w:val="lowerRoman"/>
      <w:lvlText w:val="%3."/>
      <w:lvlJc w:val="right"/>
      <w:pPr>
        <w:ind w:left="2160" w:hanging="180"/>
      </w:pPr>
    </w:lvl>
    <w:lvl w:ilvl="3" w:tplc="5DB0936E" w:tentative="1">
      <w:start w:val="1"/>
      <w:numFmt w:val="decimal"/>
      <w:lvlText w:val="%4."/>
      <w:lvlJc w:val="left"/>
      <w:pPr>
        <w:ind w:left="2880" w:hanging="360"/>
      </w:pPr>
    </w:lvl>
    <w:lvl w:ilvl="4" w:tplc="6BA0474C" w:tentative="1">
      <w:start w:val="1"/>
      <w:numFmt w:val="lowerLetter"/>
      <w:lvlText w:val="%5."/>
      <w:lvlJc w:val="left"/>
      <w:pPr>
        <w:ind w:left="3600" w:hanging="360"/>
      </w:pPr>
    </w:lvl>
    <w:lvl w:ilvl="5" w:tplc="BD8AF856" w:tentative="1">
      <w:start w:val="1"/>
      <w:numFmt w:val="lowerRoman"/>
      <w:lvlText w:val="%6."/>
      <w:lvlJc w:val="right"/>
      <w:pPr>
        <w:ind w:left="4320" w:hanging="180"/>
      </w:pPr>
    </w:lvl>
    <w:lvl w:ilvl="6" w:tplc="A5508A84" w:tentative="1">
      <w:start w:val="1"/>
      <w:numFmt w:val="decimal"/>
      <w:lvlText w:val="%7."/>
      <w:lvlJc w:val="left"/>
      <w:pPr>
        <w:ind w:left="5040" w:hanging="360"/>
      </w:pPr>
    </w:lvl>
    <w:lvl w:ilvl="7" w:tplc="80D4AE9A" w:tentative="1">
      <w:start w:val="1"/>
      <w:numFmt w:val="lowerLetter"/>
      <w:lvlText w:val="%8."/>
      <w:lvlJc w:val="left"/>
      <w:pPr>
        <w:ind w:left="5760" w:hanging="360"/>
      </w:pPr>
    </w:lvl>
    <w:lvl w:ilvl="8" w:tplc="009830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45CF8"/>
    <w:multiLevelType w:val="hybridMultilevel"/>
    <w:tmpl w:val="4D6691B6"/>
    <w:lvl w:ilvl="0" w:tplc="84D088F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14621E6">
      <w:start w:val="1"/>
      <w:numFmt w:val="lowerLetter"/>
      <w:lvlText w:val="%2."/>
      <w:lvlJc w:val="left"/>
      <w:pPr>
        <w:ind w:left="1365" w:hanging="360"/>
      </w:pPr>
    </w:lvl>
    <w:lvl w:ilvl="2" w:tplc="EEEA3EB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946E566" w:tentative="1">
      <w:start w:val="1"/>
      <w:numFmt w:val="decimal"/>
      <w:lvlText w:val="%4."/>
      <w:lvlJc w:val="left"/>
      <w:pPr>
        <w:ind w:left="2805" w:hanging="360"/>
      </w:pPr>
    </w:lvl>
    <w:lvl w:ilvl="4" w:tplc="20D0459A" w:tentative="1">
      <w:start w:val="1"/>
      <w:numFmt w:val="lowerLetter"/>
      <w:lvlText w:val="%5."/>
      <w:lvlJc w:val="left"/>
      <w:pPr>
        <w:ind w:left="3525" w:hanging="360"/>
      </w:pPr>
    </w:lvl>
    <w:lvl w:ilvl="5" w:tplc="B9961DAA" w:tentative="1">
      <w:start w:val="1"/>
      <w:numFmt w:val="lowerRoman"/>
      <w:lvlText w:val="%6."/>
      <w:lvlJc w:val="right"/>
      <w:pPr>
        <w:ind w:left="4245" w:hanging="180"/>
      </w:pPr>
    </w:lvl>
    <w:lvl w:ilvl="6" w:tplc="48C07366" w:tentative="1">
      <w:start w:val="1"/>
      <w:numFmt w:val="decimal"/>
      <w:lvlText w:val="%7."/>
      <w:lvlJc w:val="left"/>
      <w:pPr>
        <w:ind w:left="4965" w:hanging="360"/>
      </w:pPr>
    </w:lvl>
    <w:lvl w:ilvl="7" w:tplc="94B42DEA" w:tentative="1">
      <w:start w:val="1"/>
      <w:numFmt w:val="lowerLetter"/>
      <w:lvlText w:val="%8."/>
      <w:lvlJc w:val="left"/>
      <w:pPr>
        <w:ind w:left="5685" w:hanging="360"/>
      </w:pPr>
    </w:lvl>
    <w:lvl w:ilvl="8" w:tplc="DAEC162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4C0A6CB7"/>
    <w:multiLevelType w:val="hybridMultilevel"/>
    <w:tmpl w:val="2ED4CB8C"/>
    <w:lvl w:ilvl="0" w:tplc="17CC63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9EC1F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7A06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DC237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F66B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3869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7255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C2BC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D2F2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566E5C"/>
    <w:multiLevelType w:val="hybridMultilevel"/>
    <w:tmpl w:val="2ED4CB8C"/>
    <w:lvl w:ilvl="0" w:tplc="A412C7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B5C12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A94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FD4E5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4035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56E0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EE38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94DF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6E27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61010"/>
    <w:multiLevelType w:val="hybridMultilevel"/>
    <w:tmpl w:val="025A7DCA"/>
    <w:lvl w:ilvl="0" w:tplc="611CEA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9FA695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40A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CB4A8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B89A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9D647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ADEC8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150F4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1636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DE469CB0">
      <w:start w:val="1"/>
      <w:numFmt w:val="upperLetter"/>
      <w:lvlText w:val="%1."/>
      <w:lvlJc w:val="left"/>
      <w:pPr>
        <w:ind w:left="720" w:hanging="360"/>
      </w:pPr>
    </w:lvl>
    <w:lvl w:ilvl="1" w:tplc="9798278C" w:tentative="1">
      <w:start w:val="1"/>
      <w:numFmt w:val="lowerLetter"/>
      <w:lvlText w:val="%2."/>
      <w:lvlJc w:val="left"/>
      <w:pPr>
        <w:ind w:left="1440" w:hanging="360"/>
      </w:pPr>
    </w:lvl>
    <w:lvl w:ilvl="2" w:tplc="A54A7908" w:tentative="1">
      <w:start w:val="1"/>
      <w:numFmt w:val="lowerRoman"/>
      <w:lvlText w:val="%3."/>
      <w:lvlJc w:val="right"/>
      <w:pPr>
        <w:ind w:left="2160" w:hanging="180"/>
      </w:pPr>
    </w:lvl>
    <w:lvl w:ilvl="3" w:tplc="C4FECEA4" w:tentative="1">
      <w:start w:val="1"/>
      <w:numFmt w:val="decimal"/>
      <w:lvlText w:val="%4."/>
      <w:lvlJc w:val="left"/>
      <w:pPr>
        <w:ind w:left="2880" w:hanging="360"/>
      </w:pPr>
    </w:lvl>
    <w:lvl w:ilvl="4" w:tplc="1E06406E" w:tentative="1">
      <w:start w:val="1"/>
      <w:numFmt w:val="lowerLetter"/>
      <w:lvlText w:val="%5."/>
      <w:lvlJc w:val="left"/>
      <w:pPr>
        <w:ind w:left="3600" w:hanging="360"/>
      </w:pPr>
    </w:lvl>
    <w:lvl w:ilvl="5" w:tplc="4BB4A28C" w:tentative="1">
      <w:start w:val="1"/>
      <w:numFmt w:val="lowerRoman"/>
      <w:lvlText w:val="%6."/>
      <w:lvlJc w:val="right"/>
      <w:pPr>
        <w:ind w:left="4320" w:hanging="180"/>
      </w:pPr>
    </w:lvl>
    <w:lvl w:ilvl="6" w:tplc="4DD2EE80" w:tentative="1">
      <w:start w:val="1"/>
      <w:numFmt w:val="decimal"/>
      <w:lvlText w:val="%7."/>
      <w:lvlJc w:val="left"/>
      <w:pPr>
        <w:ind w:left="5040" w:hanging="360"/>
      </w:pPr>
    </w:lvl>
    <w:lvl w:ilvl="7" w:tplc="364C579A" w:tentative="1">
      <w:start w:val="1"/>
      <w:numFmt w:val="lowerLetter"/>
      <w:lvlText w:val="%8."/>
      <w:lvlJc w:val="left"/>
      <w:pPr>
        <w:ind w:left="5760" w:hanging="360"/>
      </w:pPr>
    </w:lvl>
    <w:lvl w:ilvl="8" w:tplc="2938D1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5239A"/>
    <w:multiLevelType w:val="hybridMultilevel"/>
    <w:tmpl w:val="0F663722"/>
    <w:lvl w:ilvl="0" w:tplc="DC1A58D8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7CBB8C" w:tentative="1">
      <w:start w:val="1"/>
      <w:numFmt w:val="lowerLetter"/>
      <w:lvlText w:val="%2."/>
      <w:lvlJc w:val="left"/>
      <w:pPr>
        <w:ind w:left="1440" w:hanging="360"/>
      </w:pPr>
    </w:lvl>
    <w:lvl w:ilvl="2" w:tplc="96DE2DD2" w:tentative="1">
      <w:start w:val="1"/>
      <w:numFmt w:val="lowerRoman"/>
      <w:lvlText w:val="%3."/>
      <w:lvlJc w:val="right"/>
      <w:pPr>
        <w:ind w:left="2160" w:hanging="180"/>
      </w:pPr>
    </w:lvl>
    <w:lvl w:ilvl="3" w:tplc="2F4E186A" w:tentative="1">
      <w:start w:val="1"/>
      <w:numFmt w:val="decimal"/>
      <w:lvlText w:val="%4."/>
      <w:lvlJc w:val="left"/>
      <w:pPr>
        <w:ind w:left="2880" w:hanging="360"/>
      </w:pPr>
    </w:lvl>
    <w:lvl w:ilvl="4" w:tplc="E812AE58" w:tentative="1">
      <w:start w:val="1"/>
      <w:numFmt w:val="lowerLetter"/>
      <w:lvlText w:val="%5."/>
      <w:lvlJc w:val="left"/>
      <w:pPr>
        <w:ind w:left="3600" w:hanging="360"/>
      </w:pPr>
    </w:lvl>
    <w:lvl w:ilvl="5" w:tplc="DEE48AE0" w:tentative="1">
      <w:start w:val="1"/>
      <w:numFmt w:val="lowerRoman"/>
      <w:lvlText w:val="%6."/>
      <w:lvlJc w:val="right"/>
      <w:pPr>
        <w:ind w:left="4320" w:hanging="180"/>
      </w:pPr>
    </w:lvl>
    <w:lvl w:ilvl="6" w:tplc="460CAF72" w:tentative="1">
      <w:start w:val="1"/>
      <w:numFmt w:val="decimal"/>
      <w:lvlText w:val="%7."/>
      <w:lvlJc w:val="left"/>
      <w:pPr>
        <w:ind w:left="5040" w:hanging="360"/>
      </w:pPr>
    </w:lvl>
    <w:lvl w:ilvl="7" w:tplc="4830AD2E" w:tentative="1">
      <w:start w:val="1"/>
      <w:numFmt w:val="lowerLetter"/>
      <w:lvlText w:val="%8."/>
      <w:lvlJc w:val="left"/>
      <w:pPr>
        <w:ind w:left="5760" w:hanging="360"/>
      </w:pPr>
    </w:lvl>
    <w:lvl w:ilvl="8" w:tplc="5DF02A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6D73"/>
    <w:multiLevelType w:val="hybridMultilevel"/>
    <w:tmpl w:val="BB52F140"/>
    <w:lvl w:ilvl="0" w:tplc="AA90DF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75C72E6" w:tentative="1">
      <w:start w:val="1"/>
      <w:numFmt w:val="lowerLetter"/>
      <w:lvlText w:val="%2."/>
      <w:lvlJc w:val="left"/>
      <w:pPr>
        <w:ind w:left="1800" w:hanging="360"/>
      </w:pPr>
    </w:lvl>
    <w:lvl w:ilvl="2" w:tplc="70F4A29C" w:tentative="1">
      <w:start w:val="1"/>
      <w:numFmt w:val="lowerRoman"/>
      <w:lvlText w:val="%3."/>
      <w:lvlJc w:val="right"/>
      <w:pPr>
        <w:ind w:left="2520" w:hanging="180"/>
      </w:pPr>
    </w:lvl>
    <w:lvl w:ilvl="3" w:tplc="B3DC8C7A" w:tentative="1">
      <w:start w:val="1"/>
      <w:numFmt w:val="decimal"/>
      <w:lvlText w:val="%4."/>
      <w:lvlJc w:val="left"/>
      <w:pPr>
        <w:ind w:left="3240" w:hanging="360"/>
      </w:pPr>
    </w:lvl>
    <w:lvl w:ilvl="4" w:tplc="8C308C8C" w:tentative="1">
      <w:start w:val="1"/>
      <w:numFmt w:val="lowerLetter"/>
      <w:lvlText w:val="%5."/>
      <w:lvlJc w:val="left"/>
      <w:pPr>
        <w:ind w:left="3960" w:hanging="360"/>
      </w:pPr>
    </w:lvl>
    <w:lvl w:ilvl="5" w:tplc="6D42015A" w:tentative="1">
      <w:start w:val="1"/>
      <w:numFmt w:val="lowerRoman"/>
      <w:lvlText w:val="%6."/>
      <w:lvlJc w:val="right"/>
      <w:pPr>
        <w:ind w:left="4680" w:hanging="180"/>
      </w:pPr>
    </w:lvl>
    <w:lvl w:ilvl="6" w:tplc="51ACC090" w:tentative="1">
      <w:start w:val="1"/>
      <w:numFmt w:val="decimal"/>
      <w:lvlText w:val="%7."/>
      <w:lvlJc w:val="left"/>
      <w:pPr>
        <w:ind w:left="5400" w:hanging="360"/>
      </w:pPr>
    </w:lvl>
    <w:lvl w:ilvl="7" w:tplc="F8C8A072" w:tentative="1">
      <w:start w:val="1"/>
      <w:numFmt w:val="lowerLetter"/>
      <w:lvlText w:val="%8."/>
      <w:lvlJc w:val="left"/>
      <w:pPr>
        <w:ind w:left="6120" w:hanging="360"/>
      </w:pPr>
    </w:lvl>
    <w:lvl w:ilvl="8" w:tplc="B04E4A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1562A0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D1014B2" w:tentative="1">
      <w:start w:val="1"/>
      <w:numFmt w:val="lowerLetter"/>
      <w:lvlText w:val="%2."/>
      <w:lvlJc w:val="left"/>
      <w:pPr>
        <w:ind w:left="1440" w:hanging="360"/>
      </w:pPr>
    </w:lvl>
    <w:lvl w:ilvl="2" w:tplc="5BC85ED2" w:tentative="1">
      <w:start w:val="1"/>
      <w:numFmt w:val="lowerRoman"/>
      <w:lvlText w:val="%3."/>
      <w:lvlJc w:val="right"/>
      <w:pPr>
        <w:ind w:left="2160" w:hanging="180"/>
      </w:pPr>
    </w:lvl>
    <w:lvl w:ilvl="3" w:tplc="356CD7A6" w:tentative="1">
      <w:start w:val="1"/>
      <w:numFmt w:val="decimal"/>
      <w:lvlText w:val="%4."/>
      <w:lvlJc w:val="left"/>
      <w:pPr>
        <w:ind w:left="2880" w:hanging="360"/>
      </w:pPr>
    </w:lvl>
    <w:lvl w:ilvl="4" w:tplc="9C2A8208" w:tentative="1">
      <w:start w:val="1"/>
      <w:numFmt w:val="lowerLetter"/>
      <w:lvlText w:val="%5."/>
      <w:lvlJc w:val="left"/>
      <w:pPr>
        <w:ind w:left="3600" w:hanging="360"/>
      </w:pPr>
    </w:lvl>
    <w:lvl w:ilvl="5" w:tplc="14BA90B4" w:tentative="1">
      <w:start w:val="1"/>
      <w:numFmt w:val="lowerRoman"/>
      <w:lvlText w:val="%6."/>
      <w:lvlJc w:val="right"/>
      <w:pPr>
        <w:ind w:left="4320" w:hanging="180"/>
      </w:pPr>
    </w:lvl>
    <w:lvl w:ilvl="6" w:tplc="EBD00E8A" w:tentative="1">
      <w:start w:val="1"/>
      <w:numFmt w:val="decimal"/>
      <w:lvlText w:val="%7."/>
      <w:lvlJc w:val="left"/>
      <w:pPr>
        <w:ind w:left="5040" w:hanging="360"/>
      </w:pPr>
    </w:lvl>
    <w:lvl w:ilvl="7" w:tplc="12164DB4" w:tentative="1">
      <w:start w:val="1"/>
      <w:numFmt w:val="lowerLetter"/>
      <w:lvlText w:val="%8."/>
      <w:lvlJc w:val="left"/>
      <w:pPr>
        <w:ind w:left="5760" w:hanging="360"/>
      </w:pPr>
    </w:lvl>
    <w:lvl w:ilvl="8" w:tplc="5C2214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CC73AB"/>
    <w:multiLevelType w:val="hybridMultilevel"/>
    <w:tmpl w:val="6AFA8BA8"/>
    <w:lvl w:ilvl="0" w:tplc="97D6970A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FCE5D2" w:tentative="1">
      <w:start w:val="1"/>
      <w:numFmt w:val="lowerLetter"/>
      <w:lvlText w:val="%2."/>
      <w:lvlJc w:val="left"/>
      <w:pPr>
        <w:ind w:left="1440" w:hanging="360"/>
      </w:pPr>
    </w:lvl>
    <w:lvl w:ilvl="2" w:tplc="2C08A4DA" w:tentative="1">
      <w:start w:val="1"/>
      <w:numFmt w:val="lowerRoman"/>
      <w:lvlText w:val="%3."/>
      <w:lvlJc w:val="right"/>
      <w:pPr>
        <w:ind w:left="2160" w:hanging="180"/>
      </w:pPr>
    </w:lvl>
    <w:lvl w:ilvl="3" w:tplc="BB52DE6C" w:tentative="1">
      <w:start w:val="1"/>
      <w:numFmt w:val="decimal"/>
      <w:lvlText w:val="%4."/>
      <w:lvlJc w:val="left"/>
      <w:pPr>
        <w:ind w:left="2880" w:hanging="360"/>
      </w:pPr>
    </w:lvl>
    <w:lvl w:ilvl="4" w:tplc="4F108AC2" w:tentative="1">
      <w:start w:val="1"/>
      <w:numFmt w:val="lowerLetter"/>
      <w:lvlText w:val="%5."/>
      <w:lvlJc w:val="left"/>
      <w:pPr>
        <w:ind w:left="3600" w:hanging="360"/>
      </w:pPr>
    </w:lvl>
    <w:lvl w:ilvl="5" w:tplc="C99CDD0C" w:tentative="1">
      <w:start w:val="1"/>
      <w:numFmt w:val="lowerRoman"/>
      <w:lvlText w:val="%6."/>
      <w:lvlJc w:val="right"/>
      <w:pPr>
        <w:ind w:left="4320" w:hanging="180"/>
      </w:pPr>
    </w:lvl>
    <w:lvl w:ilvl="6" w:tplc="AC4EAEA4" w:tentative="1">
      <w:start w:val="1"/>
      <w:numFmt w:val="decimal"/>
      <w:lvlText w:val="%7."/>
      <w:lvlJc w:val="left"/>
      <w:pPr>
        <w:ind w:left="5040" w:hanging="360"/>
      </w:pPr>
    </w:lvl>
    <w:lvl w:ilvl="7" w:tplc="6624F206" w:tentative="1">
      <w:start w:val="1"/>
      <w:numFmt w:val="lowerLetter"/>
      <w:lvlText w:val="%8."/>
      <w:lvlJc w:val="left"/>
      <w:pPr>
        <w:ind w:left="5760" w:hanging="360"/>
      </w:pPr>
    </w:lvl>
    <w:lvl w:ilvl="8" w:tplc="60146E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73805113"/>
    <w:multiLevelType w:val="hybridMultilevel"/>
    <w:tmpl w:val="0C6E35CC"/>
    <w:lvl w:ilvl="0" w:tplc="2A3A35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A6B7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704E69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02046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B148A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7EC75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4E4D3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8E473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BEA26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7653FC4"/>
    <w:multiLevelType w:val="hybridMultilevel"/>
    <w:tmpl w:val="E9BA2E0E"/>
    <w:lvl w:ilvl="0" w:tplc="4A0AC456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F40D968" w:tentative="1">
      <w:start w:val="1"/>
      <w:numFmt w:val="lowerLetter"/>
      <w:lvlText w:val="%2."/>
      <w:lvlJc w:val="left"/>
      <w:pPr>
        <w:ind w:left="1440" w:hanging="360"/>
      </w:pPr>
    </w:lvl>
    <w:lvl w:ilvl="2" w:tplc="248C9006" w:tentative="1">
      <w:start w:val="1"/>
      <w:numFmt w:val="lowerRoman"/>
      <w:lvlText w:val="%3."/>
      <w:lvlJc w:val="right"/>
      <w:pPr>
        <w:ind w:left="2160" w:hanging="180"/>
      </w:pPr>
    </w:lvl>
    <w:lvl w:ilvl="3" w:tplc="DD78C3D8" w:tentative="1">
      <w:start w:val="1"/>
      <w:numFmt w:val="decimal"/>
      <w:lvlText w:val="%4."/>
      <w:lvlJc w:val="left"/>
      <w:pPr>
        <w:ind w:left="2880" w:hanging="360"/>
      </w:pPr>
    </w:lvl>
    <w:lvl w:ilvl="4" w:tplc="E8023010" w:tentative="1">
      <w:start w:val="1"/>
      <w:numFmt w:val="lowerLetter"/>
      <w:lvlText w:val="%5."/>
      <w:lvlJc w:val="left"/>
      <w:pPr>
        <w:ind w:left="3600" w:hanging="360"/>
      </w:pPr>
    </w:lvl>
    <w:lvl w:ilvl="5" w:tplc="66986B4E" w:tentative="1">
      <w:start w:val="1"/>
      <w:numFmt w:val="lowerRoman"/>
      <w:lvlText w:val="%6."/>
      <w:lvlJc w:val="right"/>
      <w:pPr>
        <w:ind w:left="4320" w:hanging="180"/>
      </w:pPr>
    </w:lvl>
    <w:lvl w:ilvl="6" w:tplc="04CE9AE0" w:tentative="1">
      <w:start w:val="1"/>
      <w:numFmt w:val="decimal"/>
      <w:lvlText w:val="%7."/>
      <w:lvlJc w:val="left"/>
      <w:pPr>
        <w:ind w:left="5040" w:hanging="360"/>
      </w:pPr>
    </w:lvl>
    <w:lvl w:ilvl="7" w:tplc="25BE534C" w:tentative="1">
      <w:start w:val="1"/>
      <w:numFmt w:val="lowerLetter"/>
      <w:lvlText w:val="%8."/>
      <w:lvlJc w:val="left"/>
      <w:pPr>
        <w:ind w:left="5760" w:hanging="360"/>
      </w:pPr>
    </w:lvl>
    <w:lvl w:ilvl="8" w:tplc="1D6AEE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285A94"/>
    <w:multiLevelType w:val="hybridMultilevel"/>
    <w:tmpl w:val="2ED4CB8C"/>
    <w:lvl w:ilvl="0" w:tplc="012A06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1AC6E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DC1C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640E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9E00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F8E1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9C03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E2E3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2A56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D7E2643"/>
    <w:multiLevelType w:val="hybridMultilevel"/>
    <w:tmpl w:val="C41E28EC"/>
    <w:lvl w:ilvl="0" w:tplc="27041D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AC2D6AC" w:tentative="1">
      <w:start w:val="1"/>
      <w:numFmt w:val="lowerLetter"/>
      <w:lvlText w:val="%2."/>
      <w:lvlJc w:val="left"/>
      <w:pPr>
        <w:ind w:left="1440" w:hanging="360"/>
      </w:pPr>
    </w:lvl>
    <w:lvl w:ilvl="2" w:tplc="FB301232" w:tentative="1">
      <w:start w:val="1"/>
      <w:numFmt w:val="lowerRoman"/>
      <w:lvlText w:val="%3."/>
      <w:lvlJc w:val="right"/>
      <w:pPr>
        <w:ind w:left="2160" w:hanging="180"/>
      </w:pPr>
    </w:lvl>
    <w:lvl w:ilvl="3" w:tplc="441C3D18" w:tentative="1">
      <w:start w:val="1"/>
      <w:numFmt w:val="decimal"/>
      <w:lvlText w:val="%4."/>
      <w:lvlJc w:val="left"/>
      <w:pPr>
        <w:ind w:left="2880" w:hanging="360"/>
      </w:pPr>
    </w:lvl>
    <w:lvl w:ilvl="4" w:tplc="1124DC44" w:tentative="1">
      <w:start w:val="1"/>
      <w:numFmt w:val="lowerLetter"/>
      <w:lvlText w:val="%5."/>
      <w:lvlJc w:val="left"/>
      <w:pPr>
        <w:ind w:left="3600" w:hanging="360"/>
      </w:pPr>
    </w:lvl>
    <w:lvl w:ilvl="5" w:tplc="C2D049B0" w:tentative="1">
      <w:start w:val="1"/>
      <w:numFmt w:val="lowerRoman"/>
      <w:lvlText w:val="%6."/>
      <w:lvlJc w:val="right"/>
      <w:pPr>
        <w:ind w:left="4320" w:hanging="180"/>
      </w:pPr>
    </w:lvl>
    <w:lvl w:ilvl="6" w:tplc="44B67BA8" w:tentative="1">
      <w:start w:val="1"/>
      <w:numFmt w:val="decimal"/>
      <w:lvlText w:val="%7."/>
      <w:lvlJc w:val="left"/>
      <w:pPr>
        <w:ind w:left="5040" w:hanging="360"/>
      </w:pPr>
    </w:lvl>
    <w:lvl w:ilvl="7" w:tplc="3EC44D04" w:tentative="1">
      <w:start w:val="1"/>
      <w:numFmt w:val="lowerLetter"/>
      <w:lvlText w:val="%8."/>
      <w:lvlJc w:val="left"/>
      <w:pPr>
        <w:ind w:left="5760" w:hanging="360"/>
      </w:pPr>
    </w:lvl>
    <w:lvl w:ilvl="8" w:tplc="02BA0CB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4"/>
  </w:num>
  <w:num w:numId="4">
    <w:abstractNumId w:val="25"/>
  </w:num>
  <w:num w:numId="5">
    <w:abstractNumId w:val="15"/>
  </w:num>
  <w:num w:numId="6">
    <w:abstractNumId w:val="1"/>
  </w:num>
  <w:num w:numId="7">
    <w:abstractNumId w:val="7"/>
  </w:num>
  <w:num w:numId="8">
    <w:abstractNumId w:val="11"/>
  </w:num>
  <w:num w:numId="9">
    <w:abstractNumId w:val="19"/>
  </w:num>
  <w:num w:numId="10">
    <w:abstractNumId w:val="17"/>
  </w:num>
  <w:num w:numId="11">
    <w:abstractNumId w:val="2"/>
  </w:num>
  <w:num w:numId="12">
    <w:abstractNumId w:val="22"/>
  </w:num>
  <w:num w:numId="13">
    <w:abstractNumId w:val="13"/>
  </w:num>
  <w:num w:numId="14">
    <w:abstractNumId w:val="27"/>
  </w:num>
  <w:num w:numId="15">
    <w:abstractNumId w:val="16"/>
  </w:num>
  <w:num w:numId="16">
    <w:abstractNumId w:val="14"/>
  </w:num>
  <w:num w:numId="17">
    <w:abstractNumId w:val="5"/>
  </w:num>
  <w:num w:numId="18">
    <w:abstractNumId w:val="28"/>
  </w:num>
  <w:num w:numId="19">
    <w:abstractNumId w:val="21"/>
  </w:num>
  <w:num w:numId="20">
    <w:abstractNumId w:val="3"/>
  </w:num>
  <w:num w:numId="21">
    <w:abstractNumId w:val="8"/>
  </w:num>
  <w:num w:numId="22">
    <w:abstractNumId w:val="0"/>
  </w:num>
  <w:num w:numId="23">
    <w:abstractNumId w:val="26"/>
  </w:num>
  <w:num w:numId="24">
    <w:abstractNumId w:val="10"/>
  </w:num>
  <w:num w:numId="25">
    <w:abstractNumId w:val="20"/>
  </w:num>
  <w:num w:numId="26">
    <w:abstractNumId w:val="9"/>
  </w:num>
  <w:num w:numId="27">
    <w:abstractNumId w:val="23"/>
  </w:num>
  <w:num w:numId="28">
    <w:abstractNumId w:val="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0C6C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1DA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B7FA3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0F5845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9D8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0D8"/>
    <w:rsid w:val="001974E9"/>
    <w:rsid w:val="001A0222"/>
    <w:rsid w:val="001A63E2"/>
    <w:rsid w:val="001A6504"/>
    <w:rsid w:val="001A6A1F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491B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16D3A"/>
    <w:rsid w:val="00323F2A"/>
    <w:rsid w:val="00330ACF"/>
    <w:rsid w:val="00331037"/>
    <w:rsid w:val="00333487"/>
    <w:rsid w:val="00340AFC"/>
    <w:rsid w:val="00341A87"/>
    <w:rsid w:val="00341AE8"/>
    <w:rsid w:val="00344FE2"/>
    <w:rsid w:val="00351D60"/>
    <w:rsid w:val="0035221B"/>
    <w:rsid w:val="00354A99"/>
    <w:rsid w:val="0035716F"/>
    <w:rsid w:val="00364E1D"/>
    <w:rsid w:val="00365B97"/>
    <w:rsid w:val="00365F64"/>
    <w:rsid w:val="00371D99"/>
    <w:rsid w:val="00373BD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0588"/>
    <w:rsid w:val="00411934"/>
    <w:rsid w:val="00414954"/>
    <w:rsid w:val="00414EA3"/>
    <w:rsid w:val="0042039D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A6"/>
    <w:rsid w:val="00467753"/>
    <w:rsid w:val="0047166E"/>
    <w:rsid w:val="00475F46"/>
    <w:rsid w:val="00476A51"/>
    <w:rsid w:val="0048045D"/>
    <w:rsid w:val="00486839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187"/>
    <w:rsid w:val="00524327"/>
    <w:rsid w:val="00525A46"/>
    <w:rsid w:val="00531E1A"/>
    <w:rsid w:val="00531FDF"/>
    <w:rsid w:val="00532B99"/>
    <w:rsid w:val="00532D54"/>
    <w:rsid w:val="00540889"/>
    <w:rsid w:val="005516FE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3E02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0CD0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140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7FA5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7C94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04B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53FC"/>
    <w:rsid w:val="00882A12"/>
    <w:rsid w:val="008833B3"/>
    <w:rsid w:val="00885DA3"/>
    <w:rsid w:val="00887090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6E3B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989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7AD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3F7A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10E4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776FE"/>
    <w:rsid w:val="00A779A5"/>
    <w:rsid w:val="00A829A3"/>
    <w:rsid w:val="00A836A3"/>
    <w:rsid w:val="00A902E0"/>
    <w:rsid w:val="00A904A7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1491"/>
    <w:rsid w:val="00BC4DE8"/>
    <w:rsid w:val="00BC74CC"/>
    <w:rsid w:val="00BC7528"/>
    <w:rsid w:val="00BD097F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D19"/>
    <w:rsid w:val="00C07EFB"/>
    <w:rsid w:val="00C10010"/>
    <w:rsid w:val="00C13EF5"/>
    <w:rsid w:val="00C23B69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B6F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575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65C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3099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24B4"/>
    <w:rsid w:val="00E259D4"/>
    <w:rsid w:val="00E277A7"/>
    <w:rsid w:val="00E32F28"/>
    <w:rsid w:val="00E33960"/>
    <w:rsid w:val="00E3519B"/>
    <w:rsid w:val="00E35EA4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7BEF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860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6EA5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DEBA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D7D0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D7D0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D7D0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D7D0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D7D0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D7D0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D7D0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D7D0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D7D0D"/>
    <w:rsid w:val="002C3597"/>
    <w:rsid w:val="003A287E"/>
    <w:rsid w:val="005C29E7"/>
    <w:rsid w:val="005D4634"/>
    <w:rsid w:val="006509A0"/>
    <w:rsid w:val="00747B82"/>
    <w:rsid w:val="00793CD7"/>
    <w:rsid w:val="00822BE4"/>
    <w:rsid w:val="00857BC2"/>
    <w:rsid w:val="00960FC5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F5C3D-A65A-459A-9540-26BCD5F8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761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28</cp:revision>
  <cp:lastPrinted>2015-06-19T08:32:00Z</cp:lastPrinted>
  <dcterms:created xsi:type="dcterms:W3CDTF">2022-09-21T10:19:00Z</dcterms:created>
  <dcterms:modified xsi:type="dcterms:W3CDTF">2026-03-19T12:25:00Z</dcterms:modified>
</cp:coreProperties>
</file>